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7741F" w:rsidRPr="00DA60B5" w:rsidRDefault="00B7741F" w:rsidP="00B7741F">
      <w:pPr>
        <w:spacing w:before="100" w:after="100"/>
        <w:jc w:val="center"/>
        <w:rPr>
          <w:rFonts w:ascii="Arial" w:hAnsi="Arial"/>
          <w:b/>
        </w:rPr>
      </w:pPr>
      <w:r w:rsidRPr="00DA60B5">
        <w:rPr>
          <w:rFonts w:ascii="Arial" w:hAnsi="Arial"/>
          <w:b/>
        </w:rPr>
        <w:t>The Palace of Versailles</w:t>
      </w:r>
    </w:p>
    <w:p w:rsidR="00B7741F" w:rsidRPr="00DA60B5" w:rsidRDefault="00B7741F" w:rsidP="00B7741F">
      <w:pPr>
        <w:numPr>
          <w:ilvl w:val="0"/>
          <w:numId w:val="1"/>
        </w:numPr>
        <w:spacing w:before="100" w:after="100"/>
        <w:rPr>
          <w:rFonts w:ascii="Arial" w:hAnsi="Arial"/>
        </w:rPr>
      </w:pPr>
      <w:r w:rsidRPr="00DA60B5">
        <w:rPr>
          <w:rFonts w:ascii="Arial" w:hAnsi="Arial"/>
        </w:rPr>
        <w:t xml:space="preserve">Versailles was the royal residence of France for a little more than a century--from 1682 until 1789, when the French Revolution began. </w:t>
      </w:r>
    </w:p>
    <w:p w:rsidR="00B7741F" w:rsidRPr="00DA60B5" w:rsidRDefault="00B7741F" w:rsidP="00B7741F">
      <w:pPr>
        <w:numPr>
          <w:ilvl w:val="0"/>
          <w:numId w:val="1"/>
        </w:numPr>
        <w:spacing w:before="100" w:after="100"/>
        <w:rPr>
          <w:rFonts w:ascii="Arial" w:hAnsi="Arial"/>
        </w:rPr>
      </w:pPr>
      <w:r w:rsidRPr="00DA60B5">
        <w:rPr>
          <w:rFonts w:ascii="Arial" w:hAnsi="Arial"/>
        </w:rPr>
        <w:t xml:space="preserve">Louis XIII built a hunting lodge at the village outside Paris in 1624. This small structure became the base on which was constructed one of the most costly and extravagant buildings in the world. </w:t>
      </w:r>
    </w:p>
    <w:p w:rsidR="00B7741F" w:rsidRPr="00DA60B5" w:rsidRDefault="00B7741F" w:rsidP="00B7741F">
      <w:pPr>
        <w:numPr>
          <w:ilvl w:val="0"/>
          <w:numId w:val="1"/>
        </w:numPr>
        <w:spacing w:before="100" w:after="100"/>
        <w:rPr>
          <w:rFonts w:ascii="Arial" w:hAnsi="Arial"/>
        </w:rPr>
      </w:pPr>
      <w:r>
        <w:rPr>
          <w:rFonts w:ascii="Arial" w:hAnsi="Arial"/>
        </w:rPr>
        <w:t xml:space="preserve">It </w:t>
      </w:r>
      <w:r w:rsidRPr="00DA60B5">
        <w:rPr>
          <w:rFonts w:ascii="Arial" w:hAnsi="Arial"/>
        </w:rPr>
        <w:t>became home for Louis XIV, the Sun King</w:t>
      </w:r>
    </w:p>
    <w:p w:rsidR="00B7741F" w:rsidRPr="00DA60B5" w:rsidRDefault="00B7741F" w:rsidP="00B7741F">
      <w:pPr>
        <w:numPr>
          <w:ilvl w:val="0"/>
          <w:numId w:val="1"/>
        </w:numPr>
        <w:spacing w:before="100" w:after="100"/>
        <w:rPr>
          <w:rFonts w:ascii="Arial" w:hAnsi="Arial"/>
        </w:rPr>
      </w:pPr>
      <w:r w:rsidRPr="00DA60B5">
        <w:rPr>
          <w:rFonts w:ascii="Arial" w:hAnsi="Arial"/>
        </w:rPr>
        <w:t xml:space="preserve">About 37,000 acres of land were cleared to make room for tree-lined terraces and walks and thousands of flowering plants. </w:t>
      </w:r>
    </w:p>
    <w:p w:rsidR="00B7741F" w:rsidRPr="00DA60B5" w:rsidRDefault="00B7741F" w:rsidP="00B7741F">
      <w:pPr>
        <w:ind w:left="-540"/>
        <w:rPr>
          <w:rFonts w:ascii="Arial" w:hAnsi="Arial"/>
        </w:rPr>
      </w:pPr>
      <w:r>
        <w:rPr>
          <w:rFonts w:ascii="Arial" w:hAnsi="Arial"/>
        </w:rPr>
        <w:tab/>
      </w:r>
      <w:r>
        <w:rPr>
          <w:rFonts w:ascii="Arial" w:hAnsi="Arial"/>
        </w:rPr>
        <w:tab/>
      </w:r>
      <w:r w:rsidRPr="00DA60B5">
        <w:rPr>
          <w:rFonts w:ascii="Arial" w:hAnsi="Arial"/>
        </w:rPr>
        <w:t>There were 1,400 fountains and 400 pieces of new sculpture.</w:t>
      </w:r>
      <w:r w:rsidRPr="00DA60B5">
        <w:rPr>
          <w:rFonts w:ascii="Arial" w:hAnsi="Arial"/>
        </w:rPr>
        <w:br/>
      </w:r>
    </w:p>
    <w:p w:rsidR="00B7741F" w:rsidRPr="00DA60B5" w:rsidRDefault="00B7741F" w:rsidP="00B7741F">
      <w:pPr>
        <w:ind w:left="-540"/>
        <w:rPr>
          <w:rFonts w:ascii="Arial" w:hAnsi="Arial"/>
        </w:rPr>
      </w:pPr>
    </w:p>
    <w:p w:rsidR="00B7741F" w:rsidRPr="00DA60B5" w:rsidRDefault="00B7741F" w:rsidP="00B7741F">
      <w:pPr>
        <w:pBdr>
          <w:top w:val="single" w:sz="4" w:space="1" w:color="auto"/>
          <w:left w:val="single" w:sz="4" w:space="4" w:color="auto"/>
          <w:bottom w:val="single" w:sz="4" w:space="1" w:color="auto"/>
          <w:right w:val="single" w:sz="4" w:space="4" w:color="auto"/>
        </w:pBdr>
        <w:jc w:val="center"/>
        <w:rPr>
          <w:rFonts w:ascii="Arial" w:hAnsi="Arial"/>
          <w:b/>
          <w:szCs w:val="28"/>
        </w:rPr>
      </w:pPr>
      <w:r w:rsidRPr="00DA60B5">
        <w:rPr>
          <w:rFonts w:ascii="Arial" w:hAnsi="Arial"/>
          <w:b/>
          <w:szCs w:val="28"/>
        </w:rPr>
        <w:t>Louis as a child</w:t>
      </w:r>
    </w:p>
    <w:p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Louis got along well with his brother Philippe.  Philippe grew up bisexual with a partiality for handsome young men and for dressing like a girl.</w:t>
      </w:r>
    </w:p>
    <w:p w:rsidR="00B7741F" w:rsidRPr="00DA60B5" w:rsidRDefault="00B7741F" w:rsidP="00B7741F">
      <w:pPr>
        <w:rPr>
          <w:rFonts w:ascii="Arial" w:hAnsi="Arial"/>
          <w:szCs w:val="28"/>
        </w:rPr>
      </w:pPr>
    </w:p>
    <w:p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Louis loved playing war </w:t>
      </w:r>
      <w:proofErr w:type="gramStart"/>
      <w:r w:rsidRPr="00DA60B5">
        <w:rPr>
          <w:rFonts w:ascii="Arial" w:hAnsi="Arial"/>
          <w:szCs w:val="28"/>
        </w:rPr>
        <w:t>games,</w:t>
      </w:r>
      <w:proofErr w:type="gramEnd"/>
      <w:r w:rsidRPr="00DA60B5">
        <w:rPr>
          <w:rFonts w:ascii="Arial" w:hAnsi="Arial"/>
          <w:szCs w:val="28"/>
        </w:rPr>
        <w:t xml:space="preserve"> drilling older children of the court, march around the grounds beating on his drum</w:t>
      </w:r>
    </w:p>
    <w:p w:rsidR="00B7741F" w:rsidRPr="00DA60B5" w:rsidRDefault="00B7741F" w:rsidP="00B7741F">
      <w:pPr>
        <w:rPr>
          <w:rFonts w:ascii="Arial" w:hAnsi="Arial"/>
          <w:szCs w:val="28"/>
        </w:rPr>
      </w:pPr>
    </w:p>
    <w:p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w:t>
      </w:r>
      <w:proofErr w:type="gramStart"/>
      <w:r w:rsidRPr="00DA60B5">
        <w:rPr>
          <w:rFonts w:ascii="Arial" w:hAnsi="Arial"/>
          <w:szCs w:val="28"/>
        </w:rPr>
        <w:t>he</w:t>
      </w:r>
      <w:proofErr w:type="gramEnd"/>
      <w:r w:rsidRPr="00DA60B5">
        <w:rPr>
          <w:rFonts w:ascii="Arial" w:hAnsi="Arial"/>
          <w:szCs w:val="28"/>
        </w:rPr>
        <w:t xml:space="preserve"> inherited the throne at the age of 4 years and 8 months after his father, King Louis XIII died of tuberculosis</w:t>
      </w:r>
    </w:p>
    <w:p w:rsidR="00B7741F" w:rsidRPr="00DA60B5" w:rsidRDefault="00B7741F" w:rsidP="00B7741F">
      <w:pPr>
        <w:rPr>
          <w:rFonts w:ascii="Arial" w:hAnsi="Arial"/>
          <w:szCs w:val="28"/>
        </w:rPr>
      </w:pPr>
    </w:p>
    <w:p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Louis XIV almost died of smallpox at the age of 9, but he recovered despite the doctors’ bloodletting</w:t>
      </w:r>
    </w:p>
    <w:p w:rsidR="00B7741F" w:rsidRPr="00DA60B5" w:rsidRDefault="00B7741F" w:rsidP="00B7741F">
      <w:pPr>
        <w:rPr>
          <w:rFonts w:ascii="Arial" w:hAnsi="Arial"/>
          <w:szCs w:val="28"/>
        </w:rPr>
      </w:pPr>
    </w:p>
    <w:p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w:t>
      </w:r>
      <w:proofErr w:type="gramStart"/>
      <w:r w:rsidRPr="00DA60B5">
        <w:rPr>
          <w:rFonts w:ascii="Arial" w:hAnsi="Arial"/>
          <w:szCs w:val="28"/>
        </w:rPr>
        <w:t>he</w:t>
      </w:r>
      <w:proofErr w:type="gramEnd"/>
      <w:r w:rsidRPr="00DA60B5">
        <w:rPr>
          <w:rFonts w:ascii="Arial" w:hAnsi="Arial"/>
          <w:szCs w:val="28"/>
        </w:rPr>
        <w:t xml:space="preserve"> attended his coronation at the age of 15</w:t>
      </w:r>
    </w:p>
    <w:p w:rsidR="00B7741F" w:rsidRPr="00DA60B5" w:rsidRDefault="00B7741F" w:rsidP="00B7741F">
      <w:pPr>
        <w:rPr>
          <w:rFonts w:ascii="Arial" w:hAnsi="Arial"/>
          <w:szCs w:val="28"/>
        </w:rPr>
      </w:pPr>
    </w:p>
    <w:p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w:t>
      </w:r>
      <w:proofErr w:type="spellStart"/>
      <w:proofErr w:type="gramStart"/>
      <w:r w:rsidRPr="00DA60B5">
        <w:rPr>
          <w:rFonts w:ascii="Arial" w:hAnsi="Arial"/>
          <w:szCs w:val="28"/>
        </w:rPr>
        <w:t>rumour</w:t>
      </w:r>
      <w:proofErr w:type="spellEnd"/>
      <w:proofErr w:type="gramEnd"/>
      <w:r w:rsidRPr="00DA60B5">
        <w:rPr>
          <w:rFonts w:ascii="Arial" w:hAnsi="Arial"/>
          <w:szCs w:val="28"/>
        </w:rPr>
        <w:t xml:space="preserve"> has it that his mother, Anne, selected one of her own ladies of the bedchamber, a 40 year old widow, Madame de </w:t>
      </w:r>
      <w:proofErr w:type="spellStart"/>
      <w:r w:rsidRPr="00DA60B5">
        <w:rPr>
          <w:rFonts w:ascii="Arial" w:hAnsi="Arial"/>
          <w:szCs w:val="28"/>
        </w:rPr>
        <w:t>Veauvais</w:t>
      </w:r>
      <w:proofErr w:type="spellEnd"/>
      <w:r w:rsidRPr="00DA60B5">
        <w:rPr>
          <w:rFonts w:ascii="Arial" w:hAnsi="Arial"/>
          <w:szCs w:val="28"/>
        </w:rPr>
        <w:t>, to “deflower” her son.</w:t>
      </w:r>
    </w:p>
    <w:p w:rsidR="00B7741F" w:rsidRPr="00DA60B5" w:rsidRDefault="00B7741F" w:rsidP="00B7741F">
      <w:pPr>
        <w:rPr>
          <w:rFonts w:ascii="Arial" w:hAnsi="Arial"/>
          <w:szCs w:val="28"/>
        </w:rPr>
      </w:pPr>
    </w:p>
    <w:p w:rsidR="00B7741F" w:rsidRPr="00DA60B5" w:rsidRDefault="00B7741F" w:rsidP="00B7741F">
      <w:pPr>
        <w:pBdr>
          <w:top w:val="single" w:sz="4" w:space="1" w:color="auto"/>
          <w:left w:val="single" w:sz="4" w:space="4" w:color="auto"/>
          <w:bottom w:val="single" w:sz="4" w:space="1" w:color="auto"/>
          <w:right w:val="single" w:sz="4" w:space="4" w:color="auto"/>
        </w:pBdr>
        <w:jc w:val="center"/>
        <w:rPr>
          <w:rFonts w:ascii="Arial" w:hAnsi="Arial"/>
          <w:b/>
          <w:szCs w:val="28"/>
        </w:rPr>
      </w:pPr>
      <w:r w:rsidRPr="00DA60B5">
        <w:rPr>
          <w:rFonts w:ascii="Arial" w:hAnsi="Arial"/>
          <w:b/>
          <w:szCs w:val="28"/>
        </w:rPr>
        <w:t>Louis love life</w:t>
      </w:r>
    </w:p>
    <w:p w:rsidR="00B7741F" w:rsidRPr="00DA60B5" w:rsidRDefault="00B7741F" w:rsidP="00B7741F">
      <w:pPr>
        <w:rPr>
          <w:rFonts w:ascii="Arial" w:hAnsi="Arial"/>
          <w:szCs w:val="28"/>
        </w:rPr>
      </w:pPr>
    </w:p>
    <w:p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Louis sexual appetite would become one of his characteristic traits.  He had many mistresses (official and unofficial) – Madame de </w:t>
      </w:r>
      <w:proofErr w:type="spellStart"/>
      <w:r w:rsidRPr="00DA60B5">
        <w:rPr>
          <w:rFonts w:ascii="Arial" w:hAnsi="Arial"/>
          <w:szCs w:val="28"/>
        </w:rPr>
        <w:t>Vallieres</w:t>
      </w:r>
      <w:proofErr w:type="spellEnd"/>
      <w:r w:rsidRPr="00DA60B5">
        <w:rPr>
          <w:rFonts w:ascii="Arial" w:hAnsi="Arial"/>
          <w:szCs w:val="28"/>
        </w:rPr>
        <w:t xml:space="preserve">, Madame de </w:t>
      </w:r>
      <w:proofErr w:type="spellStart"/>
      <w:r w:rsidRPr="00DA60B5">
        <w:rPr>
          <w:rFonts w:ascii="Arial" w:hAnsi="Arial"/>
          <w:szCs w:val="28"/>
        </w:rPr>
        <w:t>Montespan</w:t>
      </w:r>
      <w:proofErr w:type="spellEnd"/>
      <w:r w:rsidRPr="00DA60B5">
        <w:rPr>
          <w:rFonts w:ascii="Arial" w:hAnsi="Arial"/>
          <w:szCs w:val="28"/>
        </w:rPr>
        <w:t xml:space="preserve">, and would spend a daily hour in their boudoir along with 2-3 conjugal visits with his wife.  At the age of 70, his </w:t>
      </w:r>
      <w:proofErr w:type="gramStart"/>
      <w:r w:rsidRPr="00DA60B5">
        <w:rPr>
          <w:rFonts w:ascii="Arial" w:hAnsi="Arial"/>
          <w:szCs w:val="28"/>
        </w:rPr>
        <w:t>2</w:t>
      </w:r>
      <w:r w:rsidRPr="00DA60B5">
        <w:rPr>
          <w:rFonts w:ascii="Arial" w:hAnsi="Arial"/>
          <w:szCs w:val="28"/>
          <w:vertAlign w:val="superscript"/>
        </w:rPr>
        <w:t>nd</w:t>
      </w:r>
      <w:r w:rsidRPr="00DA60B5">
        <w:rPr>
          <w:rFonts w:ascii="Arial" w:hAnsi="Arial"/>
          <w:szCs w:val="28"/>
        </w:rPr>
        <w:t xml:space="preserve">  wife</w:t>
      </w:r>
      <w:proofErr w:type="gramEnd"/>
      <w:r w:rsidRPr="00DA60B5">
        <w:rPr>
          <w:rFonts w:ascii="Arial" w:hAnsi="Arial"/>
          <w:szCs w:val="28"/>
        </w:rPr>
        <w:t xml:space="preserve"> complained to her doctor that “twice a day is a bit excessive, isn’t it?”  Not surprisingly, the King suffered from gonorrhea at a young age.</w:t>
      </w:r>
    </w:p>
    <w:p w:rsidR="00B7741F" w:rsidRPr="00DA60B5" w:rsidRDefault="00B7741F" w:rsidP="00B7741F">
      <w:pPr>
        <w:rPr>
          <w:rFonts w:ascii="Arial" w:hAnsi="Arial"/>
          <w:szCs w:val="28"/>
        </w:rPr>
      </w:pPr>
    </w:p>
    <w:p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Philippe’s first wife was Queen Henrietta Anne, sister of Charles II of England.  Her marriage was a disaster as her homosexual husband had little interest in her.  </w:t>
      </w:r>
      <w:proofErr w:type="spellStart"/>
      <w:r w:rsidRPr="00DA60B5">
        <w:rPr>
          <w:rFonts w:ascii="Arial" w:hAnsi="Arial"/>
          <w:szCs w:val="28"/>
        </w:rPr>
        <w:t>Rumours</w:t>
      </w:r>
      <w:proofErr w:type="spellEnd"/>
      <w:r w:rsidRPr="00DA60B5">
        <w:rPr>
          <w:rFonts w:ascii="Arial" w:hAnsi="Arial"/>
          <w:szCs w:val="28"/>
        </w:rPr>
        <w:t xml:space="preserve"> began to circulate that she may have had a love affair with Louis XIV</w:t>
      </w:r>
    </w:p>
    <w:p w:rsidR="00B7741F" w:rsidRPr="00DA60B5" w:rsidRDefault="00B7741F" w:rsidP="00B7741F">
      <w:pPr>
        <w:rPr>
          <w:rFonts w:ascii="Arial" w:hAnsi="Arial"/>
          <w:szCs w:val="28"/>
        </w:rPr>
      </w:pPr>
    </w:p>
    <w:p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Louis married the Spanish </w:t>
      </w:r>
      <w:proofErr w:type="spellStart"/>
      <w:r w:rsidRPr="00DA60B5">
        <w:rPr>
          <w:rFonts w:ascii="Arial" w:hAnsi="Arial"/>
          <w:szCs w:val="28"/>
        </w:rPr>
        <w:t>Infanta</w:t>
      </w:r>
      <w:proofErr w:type="spellEnd"/>
      <w:r w:rsidRPr="00DA60B5">
        <w:rPr>
          <w:rFonts w:ascii="Arial" w:hAnsi="Arial"/>
          <w:szCs w:val="28"/>
        </w:rPr>
        <w:t xml:space="preserve"> Marie Therese.  This alliance would give him a claim to the Spanish throne.</w:t>
      </w:r>
    </w:p>
    <w:p w:rsidR="00B7741F" w:rsidRPr="00DA60B5" w:rsidRDefault="00B7741F" w:rsidP="00B7741F">
      <w:pPr>
        <w:rPr>
          <w:rFonts w:ascii="Arial" w:hAnsi="Arial"/>
          <w:szCs w:val="28"/>
        </w:rPr>
      </w:pPr>
    </w:p>
    <w:p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w:t>
      </w:r>
      <w:proofErr w:type="gramStart"/>
      <w:r w:rsidRPr="00DA60B5">
        <w:rPr>
          <w:rFonts w:ascii="Arial" w:hAnsi="Arial"/>
          <w:szCs w:val="28"/>
        </w:rPr>
        <w:t>a</w:t>
      </w:r>
      <w:proofErr w:type="gramEnd"/>
      <w:r w:rsidRPr="00DA60B5">
        <w:rPr>
          <w:rFonts w:ascii="Arial" w:hAnsi="Arial"/>
          <w:szCs w:val="28"/>
        </w:rPr>
        <w:t xml:space="preserve"> strange “ménage a </w:t>
      </w:r>
      <w:proofErr w:type="spellStart"/>
      <w:r w:rsidRPr="00DA60B5">
        <w:rPr>
          <w:rFonts w:ascii="Arial" w:hAnsi="Arial"/>
          <w:szCs w:val="28"/>
        </w:rPr>
        <w:t>quatre</w:t>
      </w:r>
      <w:proofErr w:type="spellEnd"/>
      <w:r w:rsidRPr="00DA60B5">
        <w:rPr>
          <w:rFonts w:ascii="Arial" w:hAnsi="Arial"/>
          <w:szCs w:val="28"/>
        </w:rPr>
        <w:t xml:space="preserve">” developed at court.  </w:t>
      </w:r>
      <w:proofErr w:type="spellStart"/>
      <w:r w:rsidRPr="00DA60B5">
        <w:rPr>
          <w:rFonts w:ascii="Arial" w:hAnsi="Arial"/>
          <w:szCs w:val="28"/>
        </w:rPr>
        <w:t>Montespan</w:t>
      </w:r>
      <w:proofErr w:type="spellEnd"/>
      <w:r w:rsidRPr="00DA60B5">
        <w:rPr>
          <w:rFonts w:ascii="Arial" w:hAnsi="Arial"/>
          <w:szCs w:val="28"/>
        </w:rPr>
        <w:t xml:space="preserve"> dyed her hair blonde to match the Queen’s and </w:t>
      </w:r>
      <w:proofErr w:type="spellStart"/>
      <w:r w:rsidRPr="00DA60B5">
        <w:rPr>
          <w:rFonts w:ascii="Arial" w:hAnsi="Arial"/>
          <w:szCs w:val="28"/>
        </w:rPr>
        <w:t>Valliere’s</w:t>
      </w:r>
      <w:proofErr w:type="spellEnd"/>
      <w:r w:rsidRPr="00DA60B5">
        <w:rPr>
          <w:rFonts w:ascii="Arial" w:hAnsi="Arial"/>
          <w:szCs w:val="28"/>
        </w:rPr>
        <w:t xml:space="preserve">.  The Queen adopted </w:t>
      </w:r>
      <w:proofErr w:type="spellStart"/>
      <w:r w:rsidRPr="00DA60B5">
        <w:rPr>
          <w:rFonts w:ascii="Arial" w:hAnsi="Arial"/>
          <w:szCs w:val="28"/>
        </w:rPr>
        <w:t>Montespan’s</w:t>
      </w:r>
      <w:proofErr w:type="spellEnd"/>
      <w:r w:rsidRPr="00DA60B5">
        <w:rPr>
          <w:rFonts w:ascii="Arial" w:hAnsi="Arial"/>
          <w:szCs w:val="28"/>
        </w:rPr>
        <w:t xml:space="preserve"> hairstyle as she realized Louis admired it.  </w:t>
      </w:r>
      <w:proofErr w:type="spellStart"/>
      <w:r w:rsidRPr="00DA60B5">
        <w:rPr>
          <w:rFonts w:ascii="Arial" w:hAnsi="Arial"/>
          <w:szCs w:val="28"/>
        </w:rPr>
        <w:t>Valliere</w:t>
      </w:r>
      <w:proofErr w:type="spellEnd"/>
      <w:r w:rsidRPr="00DA60B5">
        <w:rPr>
          <w:rFonts w:ascii="Arial" w:hAnsi="Arial"/>
          <w:szCs w:val="28"/>
        </w:rPr>
        <w:t xml:space="preserve"> dressed and curled </w:t>
      </w:r>
      <w:proofErr w:type="spellStart"/>
      <w:r w:rsidRPr="00DA60B5">
        <w:rPr>
          <w:rFonts w:ascii="Arial" w:hAnsi="Arial"/>
          <w:szCs w:val="28"/>
        </w:rPr>
        <w:t>Montespan’s</w:t>
      </w:r>
      <w:proofErr w:type="spellEnd"/>
      <w:r w:rsidRPr="00DA60B5">
        <w:rPr>
          <w:rFonts w:ascii="Arial" w:hAnsi="Arial"/>
          <w:szCs w:val="28"/>
        </w:rPr>
        <w:t xml:space="preserve"> hair.  The 3 women went everywhere all vying for the King’s attention.  This lasted for 6 years!</w:t>
      </w:r>
    </w:p>
    <w:p w:rsidR="00B7741F" w:rsidRDefault="00B7741F" w:rsidP="00B7741F">
      <w:pPr>
        <w:rPr>
          <w:rFonts w:ascii="Arial" w:hAnsi="Arial"/>
          <w:szCs w:val="28"/>
        </w:rPr>
      </w:pPr>
    </w:p>
    <w:p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w:t>
      </w:r>
      <w:proofErr w:type="gramStart"/>
      <w:r w:rsidRPr="00DA60B5">
        <w:rPr>
          <w:rFonts w:ascii="Arial" w:hAnsi="Arial"/>
          <w:szCs w:val="28"/>
        </w:rPr>
        <w:t>poisonings</w:t>
      </w:r>
      <w:proofErr w:type="gramEnd"/>
      <w:r w:rsidRPr="00DA60B5">
        <w:rPr>
          <w:rFonts w:ascii="Arial" w:hAnsi="Arial"/>
          <w:szCs w:val="28"/>
        </w:rPr>
        <w:t xml:space="preserve"> seemed to be common at court, if not just suspected.  Philippe’s wife was suddenly struck down with stomach cramps.  Her brother Charles II refused to believe she died of natural causes.</w:t>
      </w:r>
    </w:p>
    <w:p w:rsidR="00B7741F" w:rsidRPr="00DA60B5" w:rsidRDefault="00B7741F" w:rsidP="00B7741F">
      <w:pPr>
        <w:rPr>
          <w:rFonts w:ascii="Arial" w:hAnsi="Arial"/>
          <w:szCs w:val="28"/>
        </w:rPr>
      </w:pPr>
    </w:p>
    <w:p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Philippe was compelled to marry again.  He chose Princess Elisabeth-Charlotte of Bavaria.  </w:t>
      </w:r>
    </w:p>
    <w:p w:rsidR="00B7741F" w:rsidRPr="00DA60B5" w:rsidRDefault="00B7741F" w:rsidP="00B7741F">
      <w:pPr>
        <w:rPr>
          <w:rFonts w:ascii="Arial" w:hAnsi="Arial"/>
          <w:szCs w:val="28"/>
        </w:rPr>
      </w:pPr>
    </w:p>
    <w:p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w:t>
      </w:r>
      <w:proofErr w:type="gramStart"/>
      <w:r w:rsidRPr="00DA60B5">
        <w:rPr>
          <w:rFonts w:ascii="Arial" w:hAnsi="Arial"/>
          <w:szCs w:val="28"/>
        </w:rPr>
        <w:t>despite</w:t>
      </w:r>
      <w:proofErr w:type="gramEnd"/>
      <w:r w:rsidRPr="00DA60B5">
        <w:rPr>
          <w:rFonts w:ascii="Arial" w:hAnsi="Arial"/>
          <w:szCs w:val="28"/>
        </w:rPr>
        <w:t xml:space="preserve"> being homosexual, Philippe managed to have 2 wives, an official mistress and several legitimate children.  Every Roman Catholic royal family has Philippe </w:t>
      </w:r>
      <w:proofErr w:type="spellStart"/>
      <w:r w:rsidRPr="00DA60B5">
        <w:rPr>
          <w:rFonts w:ascii="Arial" w:hAnsi="Arial"/>
          <w:szCs w:val="28"/>
        </w:rPr>
        <w:t>d’Orleans</w:t>
      </w:r>
      <w:proofErr w:type="spellEnd"/>
      <w:r w:rsidRPr="00DA60B5">
        <w:rPr>
          <w:rFonts w:ascii="Arial" w:hAnsi="Arial"/>
          <w:szCs w:val="28"/>
        </w:rPr>
        <w:t xml:space="preserve"> among its ancestors!  He was aptly remembered as the Grandfather of Europe.</w:t>
      </w:r>
    </w:p>
    <w:p w:rsidR="00B7741F" w:rsidRPr="00DA60B5" w:rsidRDefault="00B7741F" w:rsidP="00B7741F">
      <w:pPr>
        <w:rPr>
          <w:rFonts w:ascii="Arial" w:hAnsi="Arial"/>
          <w:szCs w:val="28"/>
        </w:rPr>
      </w:pPr>
    </w:p>
    <w:p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w:t>
      </w:r>
      <w:proofErr w:type="gramStart"/>
      <w:r w:rsidRPr="00DA60B5">
        <w:rPr>
          <w:rFonts w:ascii="Arial" w:hAnsi="Arial"/>
          <w:szCs w:val="28"/>
        </w:rPr>
        <w:t>another</w:t>
      </w:r>
      <w:proofErr w:type="gramEnd"/>
      <w:r w:rsidRPr="00DA60B5">
        <w:rPr>
          <w:rFonts w:ascii="Arial" w:hAnsi="Arial"/>
          <w:szCs w:val="28"/>
        </w:rPr>
        <w:t xml:space="preserve"> poisoning was suspected when a new young mistress of Louis’ dropped dead.  Madame de </w:t>
      </w:r>
      <w:proofErr w:type="spellStart"/>
      <w:r w:rsidRPr="00DA60B5">
        <w:rPr>
          <w:rFonts w:ascii="Arial" w:hAnsi="Arial"/>
          <w:szCs w:val="28"/>
        </w:rPr>
        <w:t>Montespan</w:t>
      </w:r>
      <w:proofErr w:type="spellEnd"/>
      <w:r w:rsidRPr="00DA60B5">
        <w:rPr>
          <w:rFonts w:ascii="Arial" w:hAnsi="Arial"/>
          <w:szCs w:val="28"/>
        </w:rPr>
        <w:t xml:space="preserve"> was suspected.</w:t>
      </w:r>
    </w:p>
    <w:p w:rsidR="00B7741F" w:rsidRPr="00DA60B5" w:rsidRDefault="00B7741F" w:rsidP="00B7741F">
      <w:pPr>
        <w:rPr>
          <w:rFonts w:ascii="Arial" w:hAnsi="Arial"/>
          <w:szCs w:val="28"/>
        </w:rPr>
      </w:pPr>
    </w:p>
    <w:p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w:t>
      </w:r>
      <w:proofErr w:type="spellStart"/>
      <w:proofErr w:type="gramStart"/>
      <w:r w:rsidRPr="00DA60B5">
        <w:rPr>
          <w:rFonts w:ascii="Arial" w:hAnsi="Arial"/>
          <w:szCs w:val="28"/>
        </w:rPr>
        <w:t>rumours</w:t>
      </w:r>
      <w:proofErr w:type="spellEnd"/>
      <w:proofErr w:type="gramEnd"/>
      <w:r w:rsidRPr="00DA60B5">
        <w:rPr>
          <w:rFonts w:ascii="Arial" w:hAnsi="Arial"/>
          <w:szCs w:val="28"/>
        </w:rPr>
        <w:t xml:space="preserve"> began to circulate that </w:t>
      </w:r>
      <w:proofErr w:type="spellStart"/>
      <w:r w:rsidRPr="00DA60B5">
        <w:rPr>
          <w:rFonts w:ascii="Arial" w:hAnsi="Arial"/>
          <w:szCs w:val="28"/>
        </w:rPr>
        <w:t>Montespan</w:t>
      </w:r>
      <w:proofErr w:type="spellEnd"/>
      <w:r w:rsidRPr="00DA60B5">
        <w:rPr>
          <w:rFonts w:ascii="Arial" w:hAnsi="Arial"/>
          <w:szCs w:val="28"/>
        </w:rPr>
        <w:t xml:space="preserve"> was practicing strange rituals involving aphrodisiacs, abortions and the sacrifice of babies.</w:t>
      </w:r>
    </w:p>
    <w:p w:rsidR="00B7741F" w:rsidRPr="00DA60B5" w:rsidRDefault="00B7741F" w:rsidP="00B7741F">
      <w:pPr>
        <w:rPr>
          <w:rFonts w:ascii="Arial" w:hAnsi="Arial"/>
          <w:szCs w:val="28"/>
        </w:rPr>
      </w:pPr>
    </w:p>
    <w:p w:rsidR="00B7741F" w:rsidRPr="00DA60B5" w:rsidRDefault="00B7741F" w:rsidP="00B7741F">
      <w:pPr>
        <w:pBdr>
          <w:top w:val="single" w:sz="4" w:space="1" w:color="auto"/>
          <w:left w:val="single" w:sz="4" w:space="4" w:color="auto"/>
          <w:bottom w:val="single" w:sz="4" w:space="1" w:color="auto"/>
          <w:right w:val="single" w:sz="4" w:space="4" w:color="auto"/>
        </w:pBdr>
        <w:jc w:val="center"/>
        <w:rPr>
          <w:rFonts w:ascii="Arial" w:hAnsi="Arial"/>
          <w:b/>
          <w:szCs w:val="28"/>
        </w:rPr>
      </w:pPr>
      <w:r w:rsidRPr="00DA60B5">
        <w:rPr>
          <w:rFonts w:ascii="Arial" w:hAnsi="Arial"/>
          <w:b/>
          <w:szCs w:val="28"/>
        </w:rPr>
        <w:t>Louis’ political life</w:t>
      </w:r>
    </w:p>
    <w:p w:rsidR="00B7741F" w:rsidRPr="00DA60B5" w:rsidRDefault="00B7741F" w:rsidP="00B7741F">
      <w:pPr>
        <w:rPr>
          <w:rFonts w:ascii="Arial" w:hAnsi="Arial"/>
          <w:szCs w:val="28"/>
        </w:rPr>
      </w:pPr>
    </w:p>
    <w:p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Although the Edict of Nantes had ensured Protestant Huguenots freedom of worship, Cardinal Richelieu forced them to accept the Peace of </w:t>
      </w:r>
      <w:proofErr w:type="spellStart"/>
      <w:proofErr w:type="gramStart"/>
      <w:r w:rsidRPr="00DA60B5">
        <w:rPr>
          <w:rFonts w:ascii="Arial" w:hAnsi="Arial"/>
          <w:szCs w:val="28"/>
        </w:rPr>
        <w:t>Alais</w:t>
      </w:r>
      <w:proofErr w:type="spellEnd"/>
      <w:r w:rsidRPr="00DA60B5">
        <w:rPr>
          <w:rFonts w:ascii="Arial" w:hAnsi="Arial"/>
          <w:szCs w:val="28"/>
        </w:rPr>
        <w:t xml:space="preserve"> which</w:t>
      </w:r>
      <w:proofErr w:type="gramEnd"/>
      <w:r w:rsidRPr="00DA60B5">
        <w:rPr>
          <w:rFonts w:ascii="Arial" w:hAnsi="Arial"/>
          <w:szCs w:val="28"/>
        </w:rPr>
        <w:t xml:space="preserve"> gave them no political independence.  Many of them would leave the country</w:t>
      </w:r>
    </w:p>
    <w:p w:rsidR="00B7741F" w:rsidRPr="00DA60B5" w:rsidRDefault="00B7741F" w:rsidP="00B7741F">
      <w:pPr>
        <w:rPr>
          <w:rFonts w:ascii="Arial" w:hAnsi="Arial"/>
          <w:szCs w:val="28"/>
        </w:rPr>
      </w:pPr>
    </w:p>
    <w:p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Jules Mazarin acted as Louis’ Prime Minister until Mazarin died.  At this point Louis decided to rule alone, breaking tradition.  The famous phrase “</w:t>
      </w:r>
      <w:proofErr w:type="spellStart"/>
      <w:r w:rsidRPr="00DA60B5">
        <w:rPr>
          <w:rFonts w:ascii="Arial" w:hAnsi="Arial"/>
          <w:szCs w:val="28"/>
        </w:rPr>
        <w:t>l’etat</w:t>
      </w:r>
      <w:proofErr w:type="spellEnd"/>
      <w:r w:rsidRPr="00DA60B5">
        <w:rPr>
          <w:rFonts w:ascii="Arial" w:hAnsi="Arial"/>
          <w:szCs w:val="28"/>
        </w:rPr>
        <w:t xml:space="preserve"> </w:t>
      </w:r>
      <w:proofErr w:type="spellStart"/>
      <w:r w:rsidRPr="00DA60B5">
        <w:rPr>
          <w:rFonts w:ascii="Arial" w:hAnsi="Arial"/>
          <w:szCs w:val="28"/>
        </w:rPr>
        <w:t>c’est</w:t>
      </w:r>
      <w:proofErr w:type="spellEnd"/>
      <w:r w:rsidRPr="00DA60B5">
        <w:rPr>
          <w:rFonts w:ascii="Arial" w:hAnsi="Arial"/>
          <w:szCs w:val="28"/>
        </w:rPr>
        <w:t xml:space="preserve"> </w:t>
      </w:r>
      <w:proofErr w:type="spellStart"/>
      <w:r w:rsidRPr="00DA60B5">
        <w:rPr>
          <w:rFonts w:ascii="Arial" w:hAnsi="Arial"/>
          <w:szCs w:val="28"/>
        </w:rPr>
        <w:t>moi</w:t>
      </w:r>
      <w:proofErr w:type="spellEnd"/>
      <w:r w:rsidRPr="00DA60B5">
        <w:rPr>
          <w:rFonts w:ascii="Arial" w:hAnsi="Arial"/>
          <w:szCs w:val="28"/>
        </w:rPr>
        <w:t>” likely wasn’t actually said by Louis, rather an expression that portrayed the way he dealt with the state</w:t>
      </w:r>
    </w:p>
    <w:p w:rsidR="00B7741F" w:rsidRPr="00DA60B5" w:rsidRDefault="00B7741F" w:rsidP="00B7741F">
      <w:pPr>
        <w:rPr>
          <w:rFonts w:ascii="Arial" w:hAnsi="Arial"/>
          <w:szCs w:val="28"/>
        </w:rPr>
      </w:pPr>
    </w:p>
    <w:p w:rsidR="00B7741F"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w:t>
      </w:r>
      <w:proofErr w:type="gramStart"/>
      <w:r w:rsidRPr="00DA60B5">
        <w:rPr>
          <w:rFonts w:ascii="Arial" w:hAnsi="Arial"/>
          <w:szCs w:val="28"/>
        </w:rPr>
        <w:t>several</w:t>
      </w:r>
      <w:proofErr w:type="gramEnd"/>
      <w:r w:rsidRPr="00DA60B5">
        <w:rPr>
          <w:rFonts w:ascii="Arial" w:hAnsi="Arial"/>
          <w:szCs w:val="28"/>
        </w:rPr>
        <w:t xml:space="preserve"> </w:t>
      </w:r>
      <w:r w:rsidRPr="00DA60B5">
        <w:rPr>
          <w:rFonts w:ascii="Arial" w:hAnsi="Arial"/>
          <w:b/>
          <w:i/>
          <w:szCs w:val="28"/>
        </w:rPr>
        <w:t>“</w:t>
      </w:r>
      <w:proofErr w:type="spellStart"/>
      <w:r w:rsidRPr="00DA60B5">
        <w:rPr>
          <w:rFonts w:ascii="Arial" w:hAnsi="Arial"/>
          <w:b/>
          <w:i/>
          <w:szCs w:val="28"/>
        </w:rPr>
        <w:t>frondes</w:t>
      </w:r>
      <w:proofErr w:type="spellEnd"/>
      <w:r w:rsidRPr="00DA60B5">
        <w:rPr>
          <w:rFonts w:ascii="Arial" w:hAnsi="Arial"/>
          <w:b/>
          <w:i/>
          <w:szCs w:val="28"/>
        </w:rPr>
        <w:t xml:space="preserve">” </w:t>
      </w:r>
      <w:r w:rsidRPr="00DA60B5">
        <w:rPr>
          <w:rFonts w:ascii="Arial" w:hAnsi="Arial"/>
          <w:szCs w:val="28"/>
        </w:rPr>
        <w:t xml:space="preserve">(literally “a sling” to fling missiles and stones at the rich carriages) erupted during his reign as discontent over taxes arose.  </w:t>
      </w:r>
      <w:proofErr w:type="gramStart"/>
      <w:r w:rsidRPr="00DA60B5">
        <w:rPr>
          <w:rFonts w:ascii="Arial" w:hAnsi="Arial"/>
          <w:szCs w:val="28"/>
        </w:rPr>
        <w:t xml:space="preserve">2 in particular were waged by the </w:t>
      </w:r>
      <w:proofErr w:type="spellStart"/>
      <w:r w:rsidRPr="00DA60B5">
        <w:rPr>
          <w:rFonts w:ascii="Arial" w:hAnsi="Arial"/>
          <w:szCs w:val="28"/>
        </w:rPr>
        <w:t>Parlements</w:t>
      </w:r>
      <w:proofErr w:type="spellEnd"/>
      <w:r w:rsidRPr="00DA60B5">
        <w:rPr>
          <w:rFonts w:ascii="Arial" w:hAnsi="Arial"/>
          <w:szCs w:val="28"/>
        </w:rPr>
        <w:t xml:space="preserve"> and the nobility</w:t>
      </w:r>
      <w:proofErr w:type="gramEnd"/>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r>
        <w:rPr>
          <w:rFonts w:ascii="Arial" w:hAnsi="Arial"/>
          <w:szCs w:val="28"/>
        </w:rPr>
        <w:t>SS9</w:t>
      </w:r>
      <w:r>
        <w:rPr>
          <w:rFonts w:ascii="Arial" w:hAnsi="Arial"/>
          <w:szCs w:val="28"/>
        </w:rPr>
        <w:tab/>
      </w:r>
      <w:r>
        <w:rPr>
          <w:rFonts w:ascii="Arial" w:hAnsi="Arial"/>
          <w:szCs w:val="28"/>
        </w:rPr>
        <w:tab/>
      </w:r>
      <w:r>
        <w:rPr>
          <w:rFonts w:ascii="Arial" w:hAnsi="Arial"/>
          <w:szCs w:val="28"/>
        </w:rPr>
        <w:tab/>
      </w:r>
      <w:r>
        <w:rPr>
          <w:rFonts w:ascii="Arial" w:hAnsi="Arial"/>
          <w:szCs w:val="28"/>
        </w:rPr>
        <w:tab/>
      </w:r>
      <w:r>
        <w:rPr>
          <w:rFonts w:ascii="Arial" w:hAnsi="Arial"/>
          <w:szCs w:val="28"/>
        </w:rPr>
        <w:tab/>
      </w:r>
      <w:r>
        <w:rPr>
          <w:rFonts w:ascii="Arial" w:hAnsi="Arial"/>
          <w:szCs w:val="28"/>
        </w:rPr>
        <w:tab/>
      </w:r>
      <w:r>
        <w:rPr>
          <w:rFonts w:ascii="Arial" w:hAnsi="Arial"/>
          <w:szCs w:val="28"/>
        </w:rPr>
        <w:tab/>
        <w:t>Name: _____________________</w:t>
      </w:r>
    </w:p>
    <w:p w:rsidR="00B7741F" w:rsidRDefault="00B7741F" w:rsidP="00B7741F">
      <w:pPr>
        <w:rPr>
          <w:rFonts w:ascii="Arial" w:hAnsi="Arial"/>
          <w:szCs w:val="28"/>
        </w:rPr>
      </w:pPr>
      <w:r>
        <w:rPr>
          <w:rFonts w:ascii="Arial" w:hAnsi="Arial"/>
          <w:szCs w:val="28"/>
        </w:rPr>
        <w:t>The French Revolution</w:t>
      </w: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r>
        <w:rPr>
          <w:rFonts w:ascii="Arial" w:hAnsi="Arial"/>
          <w:szCs w:val="28"/>
        </w:rPr>
        <w:t>Louis XVI and Marie Antoinette</w:t>
      </w:r>
    </w:p>
    <w:p w:rsidR="00B7741F" w:rsidRDefault="00B7741F" w:rsidP="00B7741F">
      <w:pPr>
        <w:rPr>
          <w:rFonts w:ascii="Arial" w:hAnsi="Arial"/>
          <w:szCs w:val="28"/>
        </w:rPr>
      </w:pPr>
    </w:p>
    <w:p w:rsidR="00B7741F" w:rsidRDefault="00B7741F" w:rsidP="00B7741F">
      <w:pPr>
        <w:rPr>
          <w:rFonts w:ascii="Arial" w:hAnsi="Arial"/>
          <w:i/>
          <w:szCs w:val="28"/>
        </w:rPr>
      </w:pPr>
      <w:r w:rsidRPr="00B7741F">
        <w:rPr>
          <w:rFonts w:ascii="Arial" w:hAnsi="Arial"/>
          <w:i/>
          <w:szCs w:val="28"/>
        </w:rPr>
        <w:t xml:space="preserve">Task: Read pages 64, 66 and 67 in Crossroad and make a list of reasons why Louis and Marie were unsuitable to govern France in 1774. </w:t>
      </w:r>
    </w:p>
    <w:p w:rsidR="00B7741F" w:rsidRDefault="00B7741F" w:rsidP="00B7741F">
      <w:pPr>
        <w:rPr>
          <w:rFonts w:ascii="Arial" w:hAnsi="Arial"/>
          <w:i/>
          <w:szCs w:val="28"/>
        </w:rPr>
      </w:pPr>
    </w:p>
    <w:p w:rsidR="00B7741F" w:rsidRDefault="00B7741F" w:rsidP="00B7741F">
      <w:pPr>
        <w:rPr>
          <w:rFonts w:ascii="Arial" w:hAnsi="Arial"/>
          <w:i/>
          <w:szCs w:val="28"/>
        </w:rPr>
      </w:pPr>
    </w:p>
    <w:tbl>
      <w:tblPr>
        <w:tblStyle w:val="TableGrid"/>
        <w:tblW w:w="0" w:type="auto"/>
        <w:tblLook w:val="00BF"/>
      </w:tblPr>
      <w:tblGrid>
        <w:gridCol w:w="4428"/>
        <w:gridCol w:w="4428"/>
      </w:tblGrid>
      <w:tr w:rsidR="00B7741F">
        <w:tc>
          <w:tcPr>
            <w:tcW w:w="4428" w:type="dxa"/>
          </w:tcPr>
          <w:p w:rsidR="00B7741F" w:rsidRDefault="00B7741F" w:rsidP="00B7741F">
            <w:pPr>
              <w:rPr>
                <w:rFonts w:ascii="Arial" w:hAnsi="Arial"/>
                <w:szCs w:val="28"/>
              </w:rPr>
            </w:pPr>
            <w:r>
              <w:rPr>
                <w:rFonts w:ascii="Arial" w:hAnsi="Arial"/>
                <w:szCs w:val="28"/>
              </w:rPr>
              <w:t>Louis</w:t>
            </w:r>
          </w:p>
        </w:tc>
        <w:tc>
          <w:tcPr>
            <w:tcW w:w="4428" w:type="dxa"/>
          </w:tcPr>
          <w:p w:rsidR="00B7741F" w:rsidRDefault="00B7741F" w:rsidP="00B7741F">
            <w:pPr>
              <w:rPr>
                <w:rFonts w:ascii="Arial" w:hAnsi="Arial"/>
                <w:szCs w:val="28"/>
              </w:rPr>
            </w:pPr>
            <w:r>
              <w:rPr>
                <w:rFonts w:ascii="Arial" w:hAnsi="Arial"/>
                <w:szCs w:val="28"/>
              </w:rPr>
              <w:t>Marie</w:t>
            </w:r>
          </w:p>
        </w:tc>
      </w:tr>
      <w:tr w:rsidR="00B7741F">
        <w:tc>
          <w:tcPr>
            <w:tcW w:w="4428" w:type="dxa"/>
          </w:tcPr>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270C42" w:rsidP="00B7741F">
            <w:pPr>
              <w:rPr>
                <w:rFonts w:ascii="Arial" w:hAnsi="Arial"/>
                <w:szCs w:val="28"/>
              </w:rPr>
            </w:pPr>
            <w:r>
              <w:rPr>
                <w:rFonts w:ascii="Arial" w:hAnsi="Arial"/>
                <w:noProof/>
                <w:szCs w:val="28"/>
              </w:rPr>
              <w:pict>
                <v:shapetype id="_x0000_t202" coordsize="21600,21600" o:spt="202" path="m0,0l0,21600,21600,21600,21600,0xe">
                  <v:stroke joinstyle="miter"/>
                  <v:path gradientshapeok="t" o:connecttype="rect"/>
                </v:shapetype>
                <v:shape id="_x0000_s1026" type="#_x0000_t202" style="position:absolute;margin-left:-53.85pt;margin-top:10.45pt;width:53.45pt;height:35.25pt;z-index:251661312;mso-wrap-edited:f;mso-position-horizontal:absolute;mso-position-vertical:absolute" wrapcoords="0 0 21600 0 21600 21600 0 21600 0 0" filled="f" stroked="f" strokecolor="black [3213]">
                  <v:fill o:detectmouseclick="t"/>
                  <v:textbox style="mso-next-textbox:#_x0000_s1026" inset=",7.2pt,,7.2pt">
                    <w:txbxContent>
                      <w:p w:rsidR="00270C42" w:rsidRDefault="00270C42">
                        <w:r>
                          <w:t>Louis</w:t>
                        </w:r>
                      </w:p>
                    </w:txbxContent>
                  </v:textbox>
                </v:shape>
              </w:pict>
            </w: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1662F0" w:rsidP="00B7741F">
            <w:pPr>
              <w:rPr>
                <w:rFonts w:ascii="Arial" w:hAnsi="Arial"/>
                <w:szCs w:val="28"/>
              </w:rPr>
            </w:pPr>
            <w:r>
              <w:rPr>
                <w:rFonts w:ascii="Arial" w:hAnsi="Arial"/>
                <w:noProof/>
                <w:szCs w:val="28"/>
              </w:rPr>
              <w:drawing>
                <wp:anchor distT="0" distB="0" distL="114300" distR="114300" simplePos="0" relativeHeight="251658240" behindDoc="0" locked="0" layoutInCell="1" allowOverlap="1">
                  <wp:simplePos x="0" y="0"/>
                  <wp:positionH relativeFrom="column">
                    <wp:posOffset>-680720</wp:posOffset>
                  </wp:positionH>
                  <wp:positionV relativeFrom="paragraph">
                    <wp:posOffset>-12065</wp:posOffset>
                  </wp:positionV>
                  <wp:extent cx="1833880" cy="2590800"/>
                  <wp:effectExtent l="25400" t="0" r="0" b="0"/>
                  <wp:wrapNone/>
                  <wp:docPr id="1" name="" descr="::::louis-xv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is-xvi-1.jpg"/>
                          <pic:cNvPicPr>
                            <a:picLocks noChangeAspect="1" noChangeArrowheads="1"/>
                          </pic:cNvPicPr>
                        </pic:nvPicPr>
                        <pic:blipFill>
                          <a:blip r:embed="rId5"/>
                          <a:srcRect/>
                          <a:stretch>
                            <a:fillRect/>
                          </a:stretch>
                        </pic:blipFill>
                        <pic:spPr bwMode="auto">
                          <a:xfrm>
                            <a:off x="0" y="0"/>
                            <a:ext cx="1833880" cy="2590800"/>
                          </a:xfrm>
                          <a:prstGeom prst="rect">
                            <a:avLst/>
                          </a:prstGeom>
                          <a:noFill/>
                          <a:ln w="9525">
                            <a:noFill/>
                            <a:miter lim="800000"/>
                            <a:headEnd/>
                            <a:tailEnd/>
                          </a:ln>
                        </pic:spPr>
                      </pic:pic>
                    </a:graphicData>
                  </a:graphic>
                </wp:anchor>
              </w:drawing>
            </w:r>
          </w:p>
          <w:p w:rsidR="00B7741F" w:rsidRDefault="001662F0" w:rsidP="00B7741F">
            <w:pPr>
              <w:rPr>
                <w:rFonts w:ascii="Arial" w:hAnsi="Arial"/>
                <w:szCs w:val="28"/>
              </w:rPr>
            </w:pPr>
            <w:r>
              <w:rPr>
                <w:rFonts w:ascii="Arial" w:hAnsi="Arial"/>
                <w:noProof/>
                <w:szCs w:val="28"/>
              </w:rPr>
              <w:drawing>
                <wp:anchor distT="0" distB="0" distL="114300" distR="114300" simplePos="0" relativeHeight="251660288" behindDoc="0" locked="0" layoutInCell="1" allowOverlap="1">
                  <wp:simplePos x="0" y="0"/>
                  <wp:positionH relativeFrom="column">
                    <wp:posOffset>2057400</wp:posOffset>
                  </wp:positionH>
                  <wp:positionV relativeFrom="paragraph">
                    <wp:posOffset>117475</wp:posOffset>
                  </wp:positionV>
                  <wp:extent cx="1884680" cy="2336800"/>
                  <wp:effectExtent l="25400" t="0" r="0" b="0"/>
                  <wp:wrapNone/>
                  <wp:docPr id="5" name="" descr="::::m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2.jpg"/>
                          <pic:cNvPicPr>
                            <a:picLocks noChangeAspect="1" noChangeArrowheads="1"/>
                          </pic:cNvPicPr>
                        </pic:nvPicPr>
                        <pic:blipFill>
                          <a:blip r:embed="rId6"/>
                          <a:srcRect/>
                          <a:stretch>
                            <a:fillRect/>
                          </a:stretch>
                        </pic:blipFill>
                        <pic:spPr bwMode="auto">
                          <a:xfrm>
                            <a:off x="0" y="0"/>
                            <a:ext cx="1884680" cy="2336800"/>
                          </a:xfrm>
                          <a:prstGeom prst="rect">
                            <a:avLst/>
                          </a:prstGeom>
                          <a:noFill/>
                          <a:ln w="9525">
                            <a:noFill/>
                            <a:miter lim="800000"/>
                            <a:headEnd/>
                            <a:tailEnd/>
                          </a:ln>
                        </pic:spPr>
                      </pic:pic>
                    </a:graphicData>
                  </a:graphic>
                </wp:anchor>
              </w:drawing>
            </w: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tc>
        <w:tc>
          <w:tcPr>
            <w:tcW w:w="4428" w:type="dxa"/>
          </w:tcPr>
          <w:p w:rsidR="00B7741F" w:rsidRDefault="00270C42" w:rsidP="00B7741F">
            <w:pPr>
              <w:rPr>
                <w:rFonts w:ascii="Arial" w:hAnsi="Arial"/>
                <w:szCs w:val="28"/>
              </w:rPr>
            </w:pPr>
            <w:r>
              <w:rPr>
                <w:rFonts w:ascii="Arial" w:hAnsi="Arial"/>
                <w:noProof/>
                <w:szCs w:val="28"/>
              </w:rPr>
              <w:pict>
                <v:shape id="_x0000_s1030" type="#_x0000_t202" style="position:absolute;margin-left:-5.4pt;margin-top:373.4pt;width:72.15pt;height:54pt;z-index:251663360;mso-wrap-edited:f;mso-position-horizontal:absolute;mso-position-horizontal-relative:text;mso-position-vertical:absolute;mso-position-vertical-relative:text" wrapcoords="0 0 21600 0 21600 21600 0 21600 0 0" filled="f" stroked="f">
                  <v:fill o:detectmouseclick="t"/>
                  <v:textbox inset=",7.2pt,,7.2pt">
                    <w:txbxContent>
                      <w:p w:rsidR="00270C42" w:rsidRDefault="00270C42">
                        <w:r>
                          <w:t>Their Children</w:t>
                        </w:r>
                      </w:p>
                    </w:txbxContent>
                  </v:textbox>
                </v:shape>
              </w:pict>
            </w:r>
            <w:r>
              <w:rPr>
                <w:rFonts w:ascii="Arial" w:hAnsi="Arial"/>
                <w:noProof/>
                <w:szCs w:val="28"/>
              </w:rPr>
              <w:pict>
                <v:shape id="_x0000_s1027" type="#_x0000_t202" style="position:absolute;margin-left:228.6pt;margin-top:355.4pt;width:54pt;height:36pt;z-index:251662336;mso-wrap-edited:f;mso-position-horizontal:absolute;mso-position-horizontal-relative:text;mso-position-vertical:absolute;mso-position-vertical-relative:text" wrapcoords="0 0 21600 0 21600 21600 0 21600 0 0" filled="f" stroked="f" strokecolor="black [3213]">
                  <v:fill o:detectmouseclick="t"/>
                  <v:textbox inset=",7.2pt,,7.2pt">
                    <w:txbxContent>
                      <w:p w:rsidR="00270C42" w:rsidRDefault="00270C42" w:rsidP="00270C42">
                        <w:r>
                          <w:t>Marie</w:t>
                        </w:r>
                      </w:p>
                    </w:txbxContent>
                  </v:textbox>
                </v:shape>
              </w:pict>
            </w:r>
            <w:r w:rsidR="001662F0">
              <w:rPr>
                <w:rFonts w:ascii="Arial" w:hAnsi="Arial"/>
                <w:noProof/>
                <w:szCs w:val="28"/>
              </w:rPr>
              <w:drawing>
                <wp:anchor distT="0" distB="0" distL="114300" distR="114300" simplePos="0" relativeHeight="251659264" behindDoc="0" locked="0" layoutInCell="1" allowOverlap="1">
                  <wp:simplePos x="0" y="0"/>
                  <wp:positionH relativeFrom="column">
                    <wp:posOffset>1841500</wp:posOffset>
                  </wp:positionH>
                  <wp:positionV relativeFrom="paragraph">
                    <wp:posOffset>4965700</wp:posOffset>
                  </wp:positionV>
                  <wp:extent cx="1742440" cy="2519680"/>
                  <wp:effectExtent l="25400" t="0" r="10160" b="0"/>
                  <wp:wrapNone/>
                  <wp:docPr id="4" name="" descr="::::170px-MarieAntoinette176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0px-MarieAntoinette1769-70.jpg"/>
                          <pic:cNvPicPr>
                            <a:picLocks noChangeAspect="1" noChangeArrowheads="1"/>
                          </pic:cNvPicPr>
                        </pic:nvPicPr>
                        <pic:blipFill>
                          <a:blip r:embed="rId7"/>
                          <a:srcRect/>
                          <a:stretch>
                            <a:fillRect/>
                          </a:stretch>
                        </pic:blipFill>
                        <pic:spPr bwMode="auto">
                          <a:xfrm>
                            <a:off x="0" y="0"/>
                            <a:ext cx="1742440" cy="2519680"/>
                          </a:xfrm>
                          <a:prstGeom prst="rect">
                            <a:avLst/>
                          </a:prstGeom>
                          <a:noFill/>
                          <a:ln w="9525">
                            <a:noFill/>
                            <a:miter lim="800000"/>
                            <a:headEnd/>
                            <a:tailEnd/>
                          </a:ln>
                        </pic:spPr>
                      </pic:pic>
                    </a:graphicData>
                  </a:graphic>
                </wp:anchor>
              </w:drawing>
            </w:r>
          </w:p>
        </w:tc>
      </w:tr>
    </w:tbl>
    <w:p w:rsidR="00B7741F" w:rsidRPr="00B7741F" w:rsidRDefault="00B7741F" w:rsidP="00B7741F">
      <w:pPr>
        <w:rPr>
          <w:rFonts w:ascii="Arial" w:hAnsi="Arial"/>
          <w:szCs w:val="28"/>
        </w:rPr>
      </w:pPr>
    </w:p>
    <w:p w:rsidR="00B7741F" w:rsidRDefault="00B7741F" w:rsidP="00B7741F">
      <w:pPr>
        <w:rPr>
          <w:rFonts w:ascii="Arial" w:hAnsi="Arial"/>
          <w:szCs w:val="28"/>
        </w:rPr>
      </w:pPr>
    </w:p>
    <w:p w:rsidR="00B7741F" w:rsidRDefault="00B7741F" w:rsidP="00B7741F">
      <w:pPr>
        <w:rPr>
          <w:rFonts w:ascii="Arial" w:hAnsi="Arial"/>
          <w:szCs w:val="28"/>
        </w:rPr>
      </w:pPr>
    </w:p>
    <w:p w:rsidR="00B7741F" w:rsidRPr="00DA60B5" w:rsidRDefault="00B7741F" w:rsidP="00B7741F">
      <w:pPr>
        <w:rPr>
          <w:rFonts w:ascii="Arial" w:hAnsi="Arial"/>
          <w:szCs w:val="28"/>
        </w:rPr>
      </w:pPr>
    </w:p>
    <w:p w:rsidR="00293868" w:rsidRDefault="00270C42"/>
    <w:sectPr w:rsidR="00293868" w:rsidSect="00B7741F">
      <w:pgSz w:w="12240" w:h="15840"/>
      <w:pgMar w:top="426" w:right="1800"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224"/>
    <w:multiLevelType w:val="hybridMultilevel"/>
    <w:tmpl w:val="740C8D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741F"/>
    <w:rsid w:val="001662F0"/>
    <w:rsid w:val="00270C42"/>
    <w:rsid w:val="00B7741F"/>
  </w:rsids>
  <m:mathPr>
    <m:mathFont m:val="Almonte Sn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774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image" Target="media/image3.jpe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620</Words>
  <Characters>3535</Characters>
  <Application>Microsoft Macintosh Word</Application>
  <DocSecurity>0</DocSecurity>
  <Lines>29</Lines>
  <Paragraphs>7</Paragraphs>
  <ScaleCrop>false</ScaleCrop>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3</cp:revision>
  <dcterms:created xsi:type="dcterms:W3CDTF">2011-12-04T23:39:00Z</dcterms:created>
  <dcterms:modified xsi:type="dcterms:W3CDTF">2011-12-04T23:56:00Z</dcterms:modified>
</cp:coreProperties>
</file>