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0B0C" w14:textId="77777777" w:rsidR="005808C8" w:rsidRPr="005808C8" w:rsidRDefault="005808C8" w:rsidP="005808C8">
      <w:pPr>
        <w:ind w:left="-567" w:right="-1130"/>
      </w:pPr>
      <w:r>
        <w:rPr>
          <w:noProof/>
          <w:lang w:val="en-US"/>
        </w:rPr>
        <w:drawing>
          <wp:anchor distT="0" distB="0" distL="114300" distR="114300" simplePos="0" relativeHeight="251660288" behindDoc="1" locked="0" layoutInCell="1" allowOverlap="1" wp14:anchorId="06BCCA89" wp14:editId="13B2AE1B">
            <wp:simplePos x="0" y="0"/>
            <wp:positionH relativeFrom="column">
              <wp:posOffset>-685800</wp:posOffset>
            </wp:positionH>
            <wp:positionV relativeFrom="paragraph">
              <wp:posOffset>237490</wp:posOffset>
            </wp:positionV>
            <wp:extent cx="6985635" cy="609600"/>
            <wp:effectExtent l="25400" t="0" r="0" b="0"/>
            <wp:wrapTight wrapText="bothSides">
              <wp:wrapPolygon edited="0">
                <wp:start x="-79" y="0"/>
                <wp:lineTo x="-79" y="20700"/>
                <wp:lineTo x="21598" y="20700"/>
                <wp:lineTo x="21598" y="0"/>
                <wp:lineTo x="-79" y="0"/>
              </wp:wrapPolygon>
            </wp:wrapTight>
            <wp:docPr id="2" name="Picture 9" descr="C:\Users\000158786\Desktop\SUP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0158786\Desktop\SUPER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635" cy="609600"/>
                    </a:xfrm>
                    <a:prstGeom prst="rect">
                      <a:avLst/>
                    </a:prstGeom>
                    <a:noFill/>
                    <a:ln>
                      <a:noFill/>
                    </a:ln>
                  </pic:spPr>
                </pic:pic>
              </a:graphicData>
            </a:graphic>
          </wp:anchor>
        </w:drawing>
      </w:r>
      <w:r>
        <w:t>Mr. Fitton</w:t>
      </w:r>
      <w:r>
        <w:tab/>
      </w:r>
      <w:r>
        <w:tab/>
      </w:r>
      <w:r>
        <w:tab/>
        <w:t>HUMANS OF PENTICTON ADVENTURE</w:t>
      </w:r>
      <w:r>
        <w:tab/>
      </w:r>
      <w:r>
        <w:tab/>
      </w:r>
      <w:r>
        <w:tab/>
        <w:t>ENGLISH</w:t>
      </w:r>
      <w:r>
        <w:tab/>
        <w:t xml:space="preserve">  </w:t>
      </w:r>
    </w:p>
    <w:p w14:paraId="0847B70A" w14:textId="77777777" w:rsidR="005808C8" w:rsidRDefault="005808C8" w:rsidP="005808C8">
      <w:pPr>
        <w:rPr>
          <w:rFonts w:ascii="Garamond" w:hAnsi="Garamond"/>
          <w:b/>
          <w:sz w:val="36"/>
          <w:szCs w:val="36"/>
        </w:rPr>
      </w:pPr>
      <w:r>
        <w:rPr>
          <w:rFonts w:ascii="Garamond" w:hAnsi="Garamond"/>
          <w:b/>
          <w:sz w:val="36"/>
          <w:szCs w:val="36"/>
        </w:rPr>
        <w:t xml:space="preserve">Criterion C: </w:t>
      </w:r>
      <w:r>
        <w:rPr>
          <w:rFonts w:ascii="Garamond" w:hAnsi="Garamond" w:cs="Helvetica Neue"/>
          <w:b/>
          <w:bCs/>
          <w:color w:val="46515A"/>
          <w:sz w:val="36"/>
          <w:szCs w:val="36"/>
        </w:rPr>
        <w:t>Producing Text</w:t>
      </w:r>
    </w:p>
    <w:tbl>
      <w:tblPr>
        <w:tblStyle w:val="TableGrid"/>
        <w:tblW w:w="9989" w:type="dxa"/>
        <w:tblInd w:w="-504" w:type="dxa"/>
        <w:tblLook w:val="04A0" w:firstRow="1" w:lastRow="0" w:firstColumn="1" w:lastColumn="0" w:noHBand="0" w:noVBand="1"/>
      </w:tblPr>
      <w:tblGrid>
        <w:gridCol w:w="895"/>
        <w:gridCol w:w="5651"/>
        <w:gridCol w:w="3443"/>
      </w:tblGrid>
      <w:tr w:rsidR="005808C8" w14:paraId="5C361A67" w14:textId="77777777" w:rsidTr="005808C8">
        <w:trPr>
          <w:trHeight w:val="305"/>
        </w:trPr>
        <w:tc>
          <w:tcPr>
            <w:tcW w:w="895" w:type="dxa"/>
          </w:tcPr>
          <w:p w14:paraId="42459F6C" w14:textId="77777777" w:rsidR="005808C8" w:rsidRPr="005301E1" w:rsidRDefault="005808C8" w:rsidP="00964B29">
            <w:pPr>
              <w:rPr>
                <w:rFonts w:ascii="Garamond" w:hAnsi="Garamond"/>
                <w:b/>
              </w:rPr>
            </w:pPr>
            <w:r w:rsidRPr="005301E1">
              <w:rPr>
                <w:rFonts w:ascii="Garamond" w:hAnsi="Garamond"/>
                <w:b/>
              </w:rPr>
              <w:t>Level</w:t>
            </w:r>
          </w:p>
        </w:tc>
        <w:tc>
          <w:tcPr>
            <w:tcW w:w="5651" w:type="dxa"/>
          </w:tcPr>
          <w:p w14:paraId="0401D332" w14:textId="77777777" w:rsidR="005808C8" w:rsidRPr="005301E1" w:rsidRDefault="005808C8" w:rsidP="00964B29">
            <w:pPr>
              <w:rPr>
                <w:rFonts w:ascii="Garamond" w:hAnsi="Garamond"/>
                <w:b/>
              </w:rPr>
            </w:pPr>
            <w:r w:rsidRPr="005301E1">
              <w:rPr>
                <w:rFonts w:ascii="Garamond" w:hAnsi="Garamond"/>
                <w:b/>
              </w:rPr>
              <w:t>Level Descriptor</w:t>
            </w:r>
          </w:p>
        </w:tc>
        <w:tc>
          <w:tcPr>
            <w:tcW w:w="3443" w:type="dxa"/>
          </w:tcPr>
          <w:p w14:paraId="550FDA4A" w14:textId="77777777" w:rsidR="005808C8" w:rsidRPr="005301E1" w:rsidRDefault="005808C8" w:rsidP="00964B29">
            <w:pPr>
              <w:rPr>
                <w:rFonts w:ascii="Garamond" w:hAnsi="Garamond"/>
                <w:b/>
              </w:rPr>
            </w:pPr>
            <w:r w:rsidRPr="005301E1">
              <w:rPr>
                <w:rFonts w:ascii="Garamond" w:hAnsi="Garamond"/>
                <w:b/>
              </w:rPr>
              <w:t>Task-Specific Clarification</w:t>
            </w:r>
          </w:p>
        </w:tc>
      </w:tr>
      <w:tr w:rsidR="005808C8" w14:paraId="2B60F3A9" w14:textId="77777777" w:rsidTr="005808C8">
        <w:trPr>
          <w:trHeight w:val="962"/>
        </w:trPr>
        <w:tc>
          <w:tcPr>
            <w:tcW w:w="895" w:type="dxa"/>
          </w:tcPr>
          <w:p w14:paraId="229FD33C" w14:textId="77777777" w:rsidR="005808C8" w:rsidRDefault="005808C8" w:rsidP="00964B29">
            <w:pPr>
              <w:jc w:val="center"/>
              <w:rPr>
                <w:rFonts w:ascii="Garamond" w:hAnsi="Garamond"/>
                <w:sz w:val="28"/>
                <w:szCs w:val="28"/>
              </w:rPr>
            </w:pPr>
          </w:p>
          <w:p w14:paraId="68777B43" w14:textId="77777777" w:rsidR="005808C8" w:rsidRPr="005301E1" w:rsidRDefault="005808C8" w:rsidP="00964B29">
            <w:pPr>
              <w:jc w:val="center"/>
              <w:rPr>
                <w:rFonts w:ascii="Garamond" w:hAnsi="Garamond"/>
                <w:sz w:val="28"/>
                <w:szCs w:val="28"/>
              </w:rPr>
            </w:pPr>
            <w:r w:rsidRPr="005301E1">
              <w:rPr>
                <w:rFonts w:ascii="Garamond" w:hAnsi="Garamond"/>
                <w:sz w:val="28"/>
                <w:szCs w:val="28"/>
              </w:rPr>
              <w:t>0</w:t>
            </w:r>
          </w:p>
        </w:tc>
        <w:tc>
          <w:tcPr>
            <w:tcW w:w="5651" w:type="dxa"/>
          </w:tcPr>
          <w:p w14:paraId="4AC0AAB5" w14:textId="77777777" w:rsidR="005808C8" w:rsidRPr="00523B6A" w:rsidRDefault="005808C8" w:rsidP="00964B29">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3443" w:type="dxa"/>
          </w:tcPr>
          <w:p w14:paraId="5C61B4C6" w14:textId="77777777" w:rsidR="005808C8" w:rsidRDefault="005808C8" w:rsidP="00964B29">
            <w:pPr>
              <w:rPr>
                <w:rFonts w:ascii="Garamond" w:hAnsi="Garamond"/>
                <w:b/>
                <w:sz w:val="36"/>
                <w:szCs w:val="36"/>
              </w:rPr>
            </w:pPr>
            <w:r w:rsidRPr="003C6DBC">
              <w:rPr>
                <w:rFonts w:ascii="Garamond" w:hAnsi="Garamond"/>
                <w:b/>
                <w:sz w:val="36"/>
                <w:szCs w:val="36"/>
                <w:highlight w:val="yellow"/>
              </w:rPr>
              <w:t>Add your own expectations here!</w:t>
            </w:r>
          </w:p>
        </w:tc>
      </w:tr>
      <w:tr w:rsidR="005808C8" w14:paraId="7816F0EA" w14:textId="77777777" w:rsidTr="005808C8">
        <w:trPr>
          <w:trHeight w:val="2535"/>
        </w:trPr>
        <w:tc>
          <w:tcPr>
            <w:tcW w:w="895" w:type="dxa"/>
          </w:tcPr>
          <w:p w14:paraId="41706B2B" w14:textId="77777777" w:rsidR="005808C8" w:rsidRDefault="005808C8" w:rsidP="00964B29">
            <w:pPr>
              <w:jc w:val="center"/>
              <w:rPr>
                <w:rFonts w:ascii="Garamond" w:hAnsi="Garamond"/>
                <w:sz w:val="28"/>
                <w:szCs w:val="28"/>
              </w:rPr>
            </w:pPr>
          </w:p>
          <w:p w14:paraId="10CC231F" w14:textId="77777777" w:rsidR="005808C8" w:rsidRDefault="005808C8" w:rsidP="00964B29">
            <w:pPr>
              <w:jc w:val="center"/>
              <w:rPr>
                <w:rFonts w:ascii="Garamond" w:hAnsi="Garamond"/>
                <w:sz w:val="28"/>
                <w:szCs w:val="28"/>
              </w:rPr>
            </w:pPr>
          </w:p>
          <w:p w14:paraId="026C0F38" w14:textId="77777777" w:rsidR="005808C8" w:rsidRPr="005301E1" w:rsidRDefault="005808C8" w:rsidP="00964B29">
            <w:pPr>
              <w:jc w:val="center"/>
              <w:rPr>
                <w:rFonts w:ascii="Garamond" w:hAnsi="Garamond"/>
                <w:sz w:val="28"/>
                <w:szCs w:val="28"/>
              </w:rPr>
            </w:pPr>
            <w:r w:rsidRPr="005301E1">
              <w:rPr>
                <w:rFonts w:ascii="Garamond" w:hAnsi="Garamond"/>
                <w:sz w:val="28"/>
                <w:szCs w:val="28"/>
              </w:rPr>
              <w:t>1-2</w:t>
            </w:r>
          </w:p>
        </w:tc>
        <w:tc>
          <w:tcPr>
            <w:tcW w:w="5651" w:type="dxa"/>
          </w:tcPr>
          <w:p w14:paraId="0690783E" w14:textId="77777777" w:rsidR="005808C8" w:rsidRDefault="005808C8" w:rsidP="00C95EB0">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p>
          <w:p w14:paraId="6F618C09" w14:textId="77777777" w:rsidR="005808C8" w:rsidRPr="00A007A2" w:rsidRDefault="005808C8" w:rsidP="005808C8">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 xml:space="preserve">demonstrate limited personal engagement with the creative process; </w:t>
            </w:r>
            <w:r w:rsidRPr="00A007A2">
              <w:rPr>
                <w:rFonts w:ascii="Garamond" w:hAnsi="Garamond" w:cs="Helvetica Neue"/>
                <w:color w:val="46515A"/>
                <w:sz w:val="20"/>
                <w:szCs w:val="20"/>
              </w:rPr>
              <w:t xml:space="preserve">demonstrates a limited degree of insight, imagination or sensitivity and minimal exploration of and critical reflection on new perspectives and ideas, </w:t>
            </w:r>
          </w:p>
          <w:p w14:paraId="0C4617DF" w14:textId="77777777" w:rsidR="005808C8" w:rsidRPr="00C95EB0" w:rsidRDefault="005808C8" w:rsidP="005808C8">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 xml:space="preserve">makes minimal stylistic choices in terms of linguistic, </w:t>
            </w:r>
            <w:proofErr w:type="gramStart"/>
            <w:r w:rsidRPr="00C95EB0">
              <w:rPr>
                <w:rFonts w:ascii="Garamond" w:hAnsi="Garamond" w:cs="Helvetica Neue"/>
                <w:color w:val="46515A"/>
                <w:sz w:val="20"/>
                <w:szCs w:val="20"/>
              </w:rPr>
              <w:t>literary</w:t>
            </w:r>
            <w:proofErr w:type="gramEnd"/>
            <w:r w:rsidRPr="00C95EB0">
              <w:rPr>
                <w:rFonts w:ascii="Garamond" w:hAnsi="Garamond" w:cs="Helvetica Neue"/>
                <w:color w:val="46515A"/>
                <w:sz w:val="20"/>
                <w:szCs w:val="20"/>
              </w:rPr>
              <w:t xml:space="preserve"> and visual devices, demonstrating limited awareness of impact on an audience, </w:t>
            </w:r>
          </w:p>
          <w:p w14:paraId="780E6BD9" w14:textId="77777777" w:rsidR="005808C8" w:rsidRPr="00C95EB0" w:rsidRDefault="005808C8" w:rsidP="005808C8">
            <w:pPr>
              <w:pStyle w:val="ListParagraph"/>
              <w:numPr>
                <w:ilvl w:val="0"/>
                <w:numId w:val="9"/>
              </w:numPr>
              <w:ind w:hanging="136"/>
              <w:rPr>
                <w:rFonts w:ascii="Garamond" w:hAnsi="Garamond"/>
                <w:b/>
                <w:sz w:val="20"/>
                <w:szCs w:val="20"/>
              </w:rPr>
            </w:pPr>
            <w:r w:rsidRPr="00C95EB0">
              <w:rPr>
                <w:rFonts w:ascii="Garamond" w:hAnsi="Garamond" w:cs="Helvetica Neue"/>
                <w:color w:val="46515A"/>
                <w:sz w:val="20"/>
                <w:szCs w:val="20"/>
              </w:rPr>
              <w:t>selects few relevant details and examples to develop ideas.</w:t>
            </w:r>
          </w:p>
        </w:tc>
        <w:tc>
          <w:tcPr>
            <w:tcW w:w="3443" w:type="dxa"/>
          </w:tcPr>
          <w:p w14:paraId="5C4C599E" w14:textId="77777777" w:rsidR="005808C8" w:rsidRDefault="005808C8" w:rsidP="00964B29">
            <w:pPr>
              <w:rPr>
                <w:rFonts w:ascii="Garamond" w:hAnsi="Garamond"/>
                <w:b/>
                <w:sz w:val="36"/>
                <w:szCs w:val="36"/>
              </w:rPr>
            </w:pPr>
          </w:p>
        </w:tc>
      </w:tr>
      <w:tr w:rsidR="005808C8" w14:paraId="6323BAE3" w14:textId="77777777" w:rsidTr="005808C8">
        <w:trPr>
          <w:trHeight w:val="2793"/>
        </w:trPr>
        <w:tc>
          <w:tcPr>
            <w:tcW w:w="895" w:type="dxa"/>
          </w:tcPr>
          <w:p w14:paraId="23253E24" w14:textId="77777777" w:rsidR="005808C8" w:rsidRDefault="005808C8" w:rsidP="00964B29">
            <w:pPr>
              <w:jc w:val="center"/>
              <w:rPr>
                <w:rFonts w:ascii="Garamond" w:hAnsi="Garamond"/>
                <w:sz w:val="28"/>
                <w:szCs w:val="28"/>
              </w:rPr>
            </w:pPr>
          </w:p>
          <w:p w14:paraId="66CDABBD" w14:textId="77777777" w:rsidR="005808C8" w:rsidRDefault="005808C8" w:rsidP="00964B29">
            <w:pPr>
              <w:jc w:val="center"/>
              <w:rPr>
                <w:rFonts w:ascii="Garamond" w:hAnsi="Garamond"/>
                <w:sz w:val="28"/>
                <w:szCs w:val="28"/>
              </w:rPr>
            </w:pPr>
          </w:p>
          <w:p w14:paraId="7B42687E" w14:textId="77777777" w:rsidR="005808C8" w:rsidRPr="005301E1" w:rsidRDefault="005808C8" w:rsidP="00964B29">
            <w:pPr>
              <w:jc w:val="center"/>
              <w:rPr>
                <w:rFonts w:ascii="Garamond" w:hAnsi="Garamond"/>
                <w:sz w:val="28"/>
                <w:szCs w:val="28"/>
              </w:rPr>
            </w:pPr>
            <w:r w:rsidRPr="005301E1">
              <w:rPr>
                <w:rFonts w:ascii="Garamond" w:hAnsi="Garamond"/>
                <w:sz w:val="28"/>
                <w:szCs w:val="28"/>
              </w:rPr>
              <w:t>3-4</w:t>
            </w:r>
          </w:p>
        </w:tc>
        <w:tc>
          <w:tcPr>
            <w:tcW w:w="5651" w:type="dxa"/>
          </w:tcPr>
          <w:p w14:paraId="3DAFAD20" w14:textId="77777777" w:rsidR="005808C8" w:rsidRDefault="005808C8" w:rsidP="00C95EB0">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r w:rsidRPr="00C95EB0">
              <w:rPr>
                <w:rFonts w:ascii="Garamond" w:hAnsi="Garamond" w:cs="Helvetica Neue"/>
                <w:color w:val="46515A"/>
                <w:sz w:val="20"/>
                <w:szCs w:val="20"/>
              </w:rPr>
              <w:t xml:space="preserve"> </w:t>
            </w:r>
          </w:p>
          <w:p w14:paraId="17916823" w14:textId="77777777" w:rsidR="005808C8" w:rsidRPr="00A007A2" w:rsidRDefault="005808C8" w:rsidP="005808C8">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 xml:space="preserve">demonstrate adequate personal engagement with the creative process; </w:t>
            </w:r>
            <w:r w:rsidRPr="00A007A2">
              <w:rPr>
                <w:rFonts w:ascii="Garamond" w:hAnsi="Garamond" w:cs="Helvetica Neue"/>
                <w:color w:val="46515A"/>
                <w:sz w:val="20"/>
                <w:szCs w:val="20"/>
              </w:rPr>
              <w:t xml:space="preserve">demonstrates some insight, imagination or sensitivity and some exploration of and critical reflection on new perspectives and ideas, </w:t>
            </w:r>
          </w:p>
          <w:p w14:paraId="4054D371" w14:textId="77777777" w:rsidR="005808C8" w:rsidRPr="00C95EB0" w:rsidRDefault="005808C8" w:rsidP="005808C8">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 xml:space="preserve">makes some stylistic choices in terms of linguistic, literary and visual devices, demonstrating adequate awareness of impact on an audience, </w:t>
            </w:r>
          </w:p>
          <w:p w14:paraId="11406FE5" w14:textId="77777777" w:rsidR="005808C8" w:rsidRPr="00C95EB0" w:rsidRDefault="005808C8" w:rsidP="005808C8">
            <w:pPr>
              <w:pStyle w:val="ListParagraph"/>
              <w:numPr>
                <w:ilvl w:val="0"/>
                <w:numId w:val="10"/>
              </w:numPr>
              <w:ind w:hanging="136"/>
              <w:rPr>
                <w:rFonts w:ascii="Garamond" w:hAnsi="Garamond"/>
                <w:b/>
                <w:sz w:val="20"/>
                <w:szCs w:val="20"/>
              </w:rPr>
            </w:pPr>
            <w:r w:rsidRPr="00C95EB0">
              <w:rPr>
                <w:rFonts w:ascii="Garamond" w:hAnsi="Garamond" w:cs="Helvetica Neue"/>
                <w:color w:val="46515A"/>
                <w:sz w:val="20"/>
                <w:szCs w:val="20"/>
              </w:rPr>
              <w:t>selects some relevant details and examples to develop ideas.</w:t>
            </w:r>
          </w:p>
        </w:tc>
        <w:tc>
          <w:tcPr>
            <w:tcW w:w="3443" w:type="dxa"/>
          </w:tcPr>
          <w:p w14:paraId="70114F7F" w14:textId="77777777" w:rsidR="005808C8" w:rsidRDefault="005808C8" w:rsidP="00964B29">
            <w:pPr>
              <w:rPr>
                <w:rFonts w:ascii="Garamond" w:hAnsi="Garamond"/>
                <w:b/>
                <w:sz w:val="36"/>
                <w:szCs w:val="36"/>
              </w:rPr>
            </w:pPr>
          </w:p>
        </w:tc>
      </w:tr>
      <w:tr w:rsidR="005808C8" w14:paraId="4465D402" w14:textId="77777777" w:rsidTr="005808C8">
        <w:trPr>
          <w:trHeight w:val="2793"/>
        </w:trPr>
        <w:tc>
          <w:tcPr>
            <w:tcW w:w="895" w:type="dxa"/>
          </w:tcPr>
          <w:p w14:paraId="6CC58B20" w14:textId="77777777" w:rsidR="005808C8" w:rsidRDefault="005808C8" w:rsidP="00964B29">
            <w:pPr>
              <w:jc w:val="center"/>
              <w:rPr>
                <w:rFonts w:ascii="Garamond" w:hAnsi="Garamond"/>
                <w:sz w:val="28"/>
                <w:szCs w:val="28"/>
              </w:rPr>
            </w:pPr>
          </w:p>
          <w:p w14:paraId="717743B5" w14:textId="77777777" w:rsidR="005808C8" w:rsidRDefault="005808C8" w:rsidP="00964B29">
            <w:pPr>
              <w:jc w:val="center"/>
              <w:rPr>
                <w:rFonts w:ascii="Garamond" w:hAnsi="Garamond"/>
                <w:sz w:val="28"/>
                <w:szCs w:val="28"/>
              </w:rPr>
            </w:pPr>
          </w:p>
          <w:p w14:paraId="076D64FA" w14:textId="77777777" w:rsidR="005808C8" w:rsidRPr="005301E1" w:rsidRDefault="005808C8" w:rsidP="00964B29">
            <w:pPr>
              <w:jc w:val="center"/>
              <w:rPr>
                <w:rFonts w:ascii="Garamond" w:hAnsi="Garamond"/>
                <w:sz w:val="28"/>
                <w:szCs w:val="28"/>
              </w:rPr>
            </w:pPr>
            <w:r w:rsidRPr="005301E1">
              <w:rPr>
                <w:rFonts w:ascii="Garamond" w:hAnsi="Garamond"/>
                <w:sz w:val="28"/>
                <w:szCs w:val="28"/>
              </w:rPr>
              <w:t>5-6</w:t>
            </w:r>
          </w:p>
        </w:tc>
        <w:tc>
          <w:tcPr>
            <w:tcW w:w="5651" w:type="dxa"/>
          </w:tcPr>
          <w:p w14:paraId="0AC785CB" w14:textId="77777777" w:rsidR="005808C8" w:rsidRDefault="005808C8" w:rsidP="00C95EB0">
            <w:pPr>
              <w:rPr>
                <w:rFonts w:ascii="Garamond" w:hAnsi="Garamond" w:cs="Helvetica Neue"/>
                <w:color w:val="46515A"/>
                <w:sz w:val="20"/>
                <w:szCs w:val="20"/>
              </w:rPr>
            </w:pPr>
            <w:r>
              <w:rPr>
                <w:rFonts w:ascii="Garamond" w:hAnsi="Garamond" w:cs="Helvetica Neue"/>
                <w:color w:val="46515A"/>
                <w:sz w:val="20"/>
                <w:szCs w:val="20"/>
              </w:rPr>
              <w:t>The student produces texts that:</w:t>
            </w:r>
          </w:p>
          <w:p w14:paraId="23646E5A" w14:textId="77777777" w:rsidR="005808C8" w:rsidRPr="00A007A2" w:rsidRDefault="005808C8" w:rsidP="005808C8">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 xml:space="preserve">demonstrate considerable personal engagement with the creative process; </w:t>
            </w:r>
            <w:r w:rsidRPr="00A007A2">
              <w:rPr>
                <w:rFonts w:ascii="Garamond" w:hAnsi="Garamond" w:cs="Helvetica Neue"/>
                <w:color w:val="46515A"/>
                <w:sz w:val="20"/>
                <w:szCs w:val="20"/>
              </w:rPr>
              <w:t xml:space="preserve">demonstrates considerable insight, imagination or sensitivity and substantial exploration of and critical reflection on new perspectives and ideas, </w:t>
            </w:r>
          </w:p>
          <w:p w14:paraId="5EEA2F9C" w14:textId="77777777" w:rsidR="005808C8" w:rsidRPr="00C95EB0" w:rsidRDefault="005808C8" w:rsidP="005808C8">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 xml:space="preserve">makes thoughtful stylistic choices in terms of linguistic, </w:t>
            </w:r>
            <w:proofErr w:type="gramStart"/>
            <w:r w:rsidRPr="00C95EB0">
              <w:rPr>
                <w:rFonts w:ascii="Garamond" w:hAnsi="Garamond" w:cs="Helvetica Neue"/>
                <w:color w:val="46515A"/>
                <w:sz w:val="20"/>
                <w:szCs w:val="20"/>
              </w:rPr>
              <w:t>literary</w:t>
            </w:r>
            <w:proofErr w:type="gramEnd"/>
            <w:r w:rsidRPr="00C95EB0">
              <w:rPr>
                <w:rFonts w:ascii="Garamond" w:hAnsi="Garamond" w:cs="Helvetica Neue"/>
                <w:color w:val="46515A"/>
                <w:sz w:val="20"/>
                <w:szCs w:val="20"/>
              </w:rPr>
              <w:t xml:space="preserve"> and visual devices, demonstrating good awareness of impact on an audience, </w:t>
            </w:r>
          </w:p>
          <w:p w14:paraId="5931675C" w14:textId="77777777" w:rsidR="005808C8" w:rsidRPr="00C95EB0" w:rsidRDefault="005808C8" w:rsidP="005808C8">
            <w:pPr>
              <w:pStyle w:val="ListParagraph"/>
              <w:numPr>
                <w:ilvl w:val="0"/>
                <w:numId w:val="11"/>
              </w:numPr>
              <w:ind w:hanging="136"/>
              <w:rPr>
                <w:rFonts w:ascii="Garamond" w:hAnsi="Garamond"/>
                <w:b/>
                <w:sz w:val="20"/>
                <w:szCs w:val="20"/>
              </w:rPr>
            </w:pPr>
            <w:r w:rsidRPr="00C95EB0">
              <w:rPr>
                <w:rFonts w:ascii="Garamond" w:hAnsi="Garamond" w:cs="Helvetica Neue"/>
                <w:color w:val="46515A"/>
                <w:sz w:val="20"/>
                <w:szCs w:val="20"/>
              </w:rPr>
              <w:t>selects sufficient relevant details and examples to develop ideas.</w:t>
            </w:r>
          </w:p>
        </w:tc>
        <w:tc>
          <w:tcPr>
            <w:tcW w:w="3443" w:type="dxa"/>
          </w:tcPr>
          <w:p w14:paraId="57571FA5" w14:textId="77777777" w:rsidR="005808C8" w:rsidRDefault="005808C8" w:rsidP="00964B29">
            <w:pPr>
              <w:rPr>
                <w:rFonts w:ascii="Garamond" w:hAnsi="Garamond"/>
                <w:b/>
                <w:sz w:val="36"/>
                <w:szCs w:val="36"/>
              </w:rPr>
            </w:pPr>
          </w:p>
        </w:tc>
      </w:tr>
      <w:tr w:rsidR="005808C8" w14:paraId="04314A22" w14:textId="77777777" w:rsidTr="005808C8">
        <w:trPr>
          <w:trHeight w:val="2793"/>
        </w:trPr>
        <w:tc>
          <w:tcPr>
            <w:tcW w:w="895" w:type="dxa"/>
          </w:tcPr>
          <w:p w14:paraId="11832D1E" w14:textId="77777777" w:rsidR="005808C8" w:rsidRDefault="005808C8" w:rsidP="00964B29">
            <w:pPr>
              <w:jc w:val="center"/>
              <w:rPr>
                <w:rFonts w:ascii="Garamond" w:hAnsi="Garamond"/>
                <w:sz w:val="28"/>
                <w:szCs w:val="28"/>
              </w:rPr>
            </w:pPr>
          </w:p>
          <w:p w14:paraId="706689F3" w14:textId="77777777" w:rsidR="005808C8" w:rsidRDefault="005808C8" w:rsidP="00964B29">
            <w:pPr>
              <w:jc w:val="center"/>
              <w:rPr>
                <w:rFonts w:ascii="Garamond" w:hAnsi="Garamond"/>
                <w:sz w:val="28"/>
                <w:szCs w:val="28"/>
              </w:rPr>
            </w:pPr>
          </w:p>
          <w:p w14:paraId="28C71601" w14:textId="77777777" w:rsidR="005808C8" w:rsidRPr="005301E1" w:rsidRDefault="005808C8" w:rsidP="00964B29">
            <w:pPr>
              <w:jc w:val="center"/>
              <w:rPr>
                <w:rFonts w:ascii="Garamond" w:hAnsi="Garamond"/>
                <w:sz w:val="28"/>
                <w:szCs w:val="28"/>
              </w:rPr>
            </w:pPr>
            <w:r w:rsidRPr="005301E1">
              <w:rPr>
                <w:rFonts w:ascii="Garamond" w:hAnsi="Garamond"/>
                <w:sz w:val="28"/>
                <w:szCs w:val="28"/>
              </w:rPr>
              <w:t>7-8</w:t>
            </w:r>
          </w:p>
        </w:tc>
        <w:tc>
          <w:tcPr>
            <w:tcW w:w="5651" w:type="dxa"/>
          </w:tcPr>
          <w:p w14:paraId="78A3FF66" w14:textId="77777777" w:rsidR="005808C8" w:rsidRDefault="005808C8" w:rsidP="00C95EB0">
            <w:pPr>
              <w:rPr>
                <w:rFonts w:ascii="Garamond" w:hAnsi="Garamond" w:cs="Helvetica Neue"/>
                <w:color w:val="46515A"/>
                <w:sz w:val="20"/>
                <w:szCs w:val="20"/>
              </w:rPr>
            </w:pPr>
            <w:r>
              <w:rPr>
                <w:rFonts w:ascii="Garamond" w:hAnsi="Garamond" w:cs="Helvetica Neue"/>
                <w:color w:val="46515A"/>
                <w:sz w:val="20"/>
                <w:szCs w:val="20"/>
              </w:rPr>
              <w:t>The student produces texts that:</w:t>
            </w:r>
          </w:p>
          <w:p w14:paraId="4689E07E" w14:textId="77777777" w:rsidR="005808C8" w:rsidRPr="00A007A2" w:rsidRDefault="005808C8" w:rsidP="005808C8">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 xml:space="preserve">demonstrate a high degree of personal engagement with the creative process; </w:t>
            </w:r>
            <w:r w:rsidRPr="00A007A2">
              <w:rPr>
                <w:rFonts w:ascii="Garamond" w:hAnsi="Garamond" w:cs="Helvetica Neue"/>
                <w:color w:val="46515A"/>
                <w:sz w:val="20"/>
                <w:szCs w:val="20"/>
              </w:rPr>
              <w:t xml:space="preserve">demonstrates a high degree of insight, imagination or sensitivity and perceptive exploration of and critical reflection on new perspectives and ideas, </w:t>
            </w:r>
          </w:p>
          <w:p w14:paraId="3276261B" w14:textId="77777777" w:rsidR="005808C8" w:rsidRPr="00C95EB0" w:rsidRDefault="005808C8" w:rsidP="005808C8">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 xml:space="preserve">makes perceptive stylistic choices in terms of linguistic, </w:t>
            </w:r>
            <w:proofErr w:type="gramStart"/>
            <w:r w:rsidRPr="00C95EB0">
              <w:rPr>
                <w:rFonts w:ascii="Garamond" w:hAnsi="Garamond" w:cs="Helvetica Neue"/>
                <w:color w:val="46515A"/>
                <w:sz w:val="20"/>
                <w:szCs w:val="20"/>
              </w:rPr>
              <w:t>literary</w:t>
            </w:r>
            <w:proofErr w:type="gramEnd"/>
            <w:r w:rsidRPr="00C95EB0">
              <w:rPr>
                <w:rFonts w:ascii="Garamond" w:hAnsi="Garamond" w:cs="Helvetica Neue"/>
                <w:color w:val="46515A"/>
                <w:sz w:val="20"/>
                <w:szCs w:val="20"/>
              </w:rPr>
              <w:t xml:space="preserve"> and visual devices, demonstrating good awareness of impact on an audience, </w:t>
            </w:r>
          </w:p>
          <w:p w14:paraId="79A09599" w14:textId="77777777" w:rsidR="005808C8" w:rsidRPr="00C95EB0" w:rsidRDefault="005808C8" w:rsidP="005808C8">
            <w:pPr>
              <w:pStyle w:val="ListParagraph"/>
              <w:numPr>
                <w:ilvl w:val="0"/>
                <w:numId w:val="12"/>
              </w:numPr>
              <w:ind w:hanging="136"/>
              <w:rPr>
                <w:rFonts w:ascii="Garamond" w:hAnsi="Garamond"/>
                <w:b/>
                <w:sz w:val="20"/>
                <w:szCs w:val="20"/>
              </w:rPr>
            </w:pPr>
            <w:r w:rsidRPr="00C95EB0">
              <w:rPr>
                <w:rFonts w:ascii="Garamond" w:hAnsi="Garamond" w:cs="Helvetica Neue"/>
                <w:color w:val="46515A"/>
                <w:sz w:val="20"/>
                <w:szCs w:val="20"/>
              </w:rPr>
              <w:t>selects extensive relevant details and examples to develop ideas with precision.</w:t>
            </w:r>
          </w:p>
        </w:tc>
        <w:tc>
          <w:tcPr>
            <w:tcW w:w="3443" w:type="dxa"/>
          </w:tcPr>
          <w:p w14:paraId="20980CD7" w14:textId="77777777" w:rsidR="005808C8" w:rsidRDefault="005808C8" w:rsidP="00964B29">
            <w:pPr>
              <w:rPr>
                <w:rFonts w:ascii="Garamond" w:hAnsi="Garamond"/>
                <w:b/>
                <w:sz w:val="36"/>
                <w:szCs w:val="36"/>
              </w:rPr>
            </w:pPr>
          </w:p>
        </w:tc>
      </w:tr>
    </w:tbl>
    <w:p w14:paraId="71F5AC67" w14:textId="636BB178" w:rsidR="005808C8" w:rsidRDefault="005808C8" w:rsidP="005808C8">
      <w:pPr>
        <w:rPr>
          <w:rFonts w:ascii="Garamond" w:hAnsi="Garamond"/>
          <w:b/>
          <w:sz w:val="36"/>
          <w:szCs w:val="36"/>
        </w:rPr>
      </w:pPr>
    </w:p>
    <w:p w14:paraId="35842714" w14:textId="6A4BE56A" w:rsidR="00152D56" w:rsidRDefault="00152D56" w:rsidP="005808C8">
      <w:pPr>
        <w:rPr>
          <w:rFonts w:ascii="Garamond" w:hAnsi="Garamond"/>
          <w:b/>
          <w:sz w:val="28"/>
          <w:szCs w:val="28"/>
        </w:rPr>
      </w:pPr>
    </w:p>
    <w:p w14:paraId="7CACF7AF" w14:textId="77777777" w:rsidR="00152D56" w:rsidRPr="00152D56" w:rsidRDefault="00152D56" w:rsidP="005808C8">
      <w:pPr>
        <w:rPr>
          <w:rFonts w:ascii="Garamond" w:hAnsi="Garamond"/>
          <w:b/>
          <w:sz w:val="28"/>
          <w:szCs w:val="28"/>
        </w:rPr>
      </w:pPr>
    </w:p>
    <w:p w14:paraId="78E3D224" w14:textId="72ACB56D" w:rsidR="00106425" w:rsidRPr="00152D56" w:rsidRDefault="005808C8" w:rsidP="00152D56">
      <w:pPr>
        <w:ind w:left="-720" w:right="-720"/>
        <w:jc w:val="center"/>
        <w:rPr>
          <w:rFonts w:ascii="Arial" w:hAnsi="Arial" w:cs="Times New Roman"/>
          <w:b/>
          <w:bCs/>
          <w:color w:val="000000"/>
          <w:szCs w:val="32"/>
        </w:rPr>
      </w:pPr>
      <w:r w:rsidRPr="00152D56">
        <w:rPr>
          <w:rFonts w:ascii="Arial" w:hAnsi="Arial" w:cs="Times New Roman"/>
          <w:b/>
          <w:bCs/>
          <w:color w:val="000000"/>
          <w:szCs w:val="32"/>
        </w:rPr>
        <w:lastRenderedPageBreak/>
        <w:t>TO CONSIDER:</w:t>
      </w:r>
    </w:p>
    <w:p w14:paraId="5701B07A" w14:textId="77777777" w:rsidR="005808C8" w:rsidRPr="00152D56" w:rsidRDefault="005808C8" w:rsidP="00152D56">
      <w:pPr>
        <w:ind w:left="-720" w:right="-720"/>
        <w:rPr>
          <w:rFonts w:ascii="Arial" w:hAnsi="Arial" w:cs="Times New Roman"/>
          <w:color w:val="000000"/>
          <w:szCs w:val="32"/>
          <w:u w:val="single"/>
        </w:rPr>
      </w:pPr>
    </w:p>
    <w:p w14:paraId="76DC2CD5" w14:textId="77777777" w:rsidR="00FF11D6" w:rsidRPr="00152D56" w:rsidRDefault="00FF11D6" w:rsidP="00152D56">
      <w:pPr>
        <w:ind w:left="-720" w:right="-720"/>
        <w:rPr>
          <w:rFonts w:ascii="Times" w:hAnsi="Times" w:cs="Times New Roman"/>
          <w:szCs w:val="16"/>
        </w:rPr>
      </w:pPr>
      <w:r w:rsidRPr="00152D56">
        <w:rPr>
          <w:rFonts w:ascii="Arial" w:hAnsi="Arial" w:cs="Times New Roman"/>
          <w:color w:val="000000"/>
          <w:szCs w:val="32"/>
          <w:u w:val="single"/>
        </w:rPr>
        <w:t>Content &amp; Ideas</w:t>
      </w:r>
      <w:r w:rsidRPr="00152D56">
        <w:rPr>
          <w:rFonts w:ascii="Arial" w:hAnsi="Arial" w:cs="Times New Roman"/>
          <w:color w:val="000000"/>
          <w:szCs w:val="32"/>
        </w:rPr>
        <w:t xml:space="preserve"> </w:t>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p>
    <w:p w14:paraId="77B0D286" w14:textId="77777777" w:rsidR="00D17DA2" w:rsidRPr="00152D56" w:rsidRDefault="00FF11D6"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Did you cho</w:t>
      </w:r>
      <w:r w:rsidR="00D17DA2" w:rsidRPr="00152D56">
        <w:rPr>
          <w:rFonts w:ascii="Arial" w:hAnsi="Arial" w:cs="Times New Roman"/>
          <w:color w:val="000000"/>
        </w:rPr>
        <w:t>o</w:t>
      </w:r>
      <w:r w:rsidRPr="00152D56">
        <w:rPr>
          <w:rFonts w:ascii="Arial" w:hAnsi="Arial" w:cs="Times New Roman"/>
          <w:color w:val="000000"/>
        </w:rPr>
        <w:t xml:space="preserve">se a </w:t>
      </w:r>
      <w:r w:rsidR="00D17DA2" w:rsidRPr="00152D56">
        <w:rPr>
          <w:rFonts w:ascii="Arial" w:hAnsi="Arial" w:cs="Times New Roman"/>
          <w:color w:val="000000"/>
        </w:rPr>
        <w:t xml:space="preserve">powerful quotation that engages the reader </w:t>
      </w:r>
      <w:r w:rsidR="00DC5BC4" w:rsidRPr="00152D56">
        <w:rPr>
          <w:rFonts w:ascii="Arial" w:hAnsi="Arial" w:cs="Times New Roman"/>
          <w:color w:val="000000"/>
        </w:rPr>
        <w:t>and</w:t>
      </w:r>
      <w:r w:rsidR="00D17DA2" w:rsidRPr="00152D56">
        <w:rPr>
          <w:rFonts w:ascii="Arial" w:hAnsi="Arial" w:cs="Times New Roman"/>
          <w:color w:val="000000"/>
        </w:rPr>
        <w:t xml:space="preserve"> captures the main idea of the</w:t>
      </w:r>
      <w:r w:rsidR="00DC5BC4" w:rsidRPr="00152D56">
        <w:rPr>
          <w:rFonts w:ascii="Arial" w:hAnsi="Arial" w:cs="Times New Roman"/>
          <w:color w:val="000000"/>
        </w:rPr>
        <w:t xml:space="preserve"> person’s</w:t>
      </w:r>
      <w:r w:rsidR="00D17DA2" w:rsidRPr="00152D56">
        <w:rPr>
          <w:rFonts w:ascii="Arial" w:hAnsi="Arial" w:cs="Times New Roman"/>
          <w:color w:val="000000"/>
        </w:rPr>
        <w:t xml:space="preserve"> story?</w:t>
      </w:r>
    </w:p>
    <w:p w14:paraId="5589554A" w14:textId="77777777" w:rsidR="00D17DA2" w:rsidRPr="00152D56" w:rsidRDefault="00D17DA2"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Did you pick a story that was interesting and cohesive?</w:t>
      </w:r>
    </w:p>
    <w:p w14:paraId="1099E668" w14:textId="77777777" w:rsidR="00D17DA2" w:rsidRPr="00152D56" w:rsidRDefault="00D17DA2"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Do</w:t>
      </w:r>
      <w:r w:rsidR="00DC5BC4" w:rsidRPr="00152D56">
        <w:rPr>
          <w:rFonts w:ascii="Arial" w:hAnsi="Arial" w:cs="Times New Roman"/>
          <w:color w:val="000000"/>
        </w:rPr>
        <w:t>es</w:t>
      </w:r>
      <w:r w:rsidRPr="00152D56">
        <w:rPr>
          <w:rFonts w:ascii="Arial" w:hAnsi="Arial" w:cs="Times New Roman"/>
          <w:color w:val="000000"/>
        </w:rPr>
        <w:t xml:space="preserve"> the quote</w:t>
      </w:r>
      <w:r w:rsidR="00DC5BC4" w:rsidRPr="00152D56">
        <w:rPr>
          <w:rFonts w:ascii="Arial" w:hAnsi="Arial" w:cs="Times New Roman"/>
          <w:color w:val="000000"/>
        </w:rPr>
        <w:t>(</w:t>
      </w:r>
      <w:r w:rsidRPr="00152D56">
        <w:rPr>
          <w:rFonts w:ascii="Arial" w:hAnsi="Arial" w:cs="Times New Roman"/>
          <w:color w:val="000000"/>
        </w:rPr>
        <w:t>s</w:t>
      </w:r>
      <w:r w:rsidR="00DC5BC4" w:rsidRPr="00152D56">
        <w:rPr>
          <w:rFonts w:ascii="Arial" w:hAnsi="Arial" w:cs="Times New Roman"/>
          <w:color w:val="000000"/>
        </w:rPr>
        <w:t>)</w:t>
      </w:r>
      <w:r w:rsidRPr="00152D56">
        <w:rPr>
          <w:rFonts w:ascii="Arial" w:hAnsi="Arial" w:cs="Times New Roman"/>
          <w:color w:val="000000"/>
        </w:rPr>
        <w:t xml:space="preserve"> capture the essence of the person being interviewed?</w:t>
      </w:r>
    </w:p>
    <w:p w14:paraId="7B28D42F" w14:textId="77777777" w:rsidR="00FF11D6" w:rsidRPr="00152D56" w:rsidRDefault="00D17DA2" w:rsidP="00152D56">
      <w:pPr>
        <w:numPr>
          <w:ilvl w:val="0"/>
          <w:numId w:val="1"/>
        </w:numPr>
        <w:ind w:left="-720" w:right="-720"/>
        <w:textAlignment w:val="baseline"/>
        <w:rPr>
          <w:rFonts w:ascii="Arial" w:hAnsi="Arial" w:cs="Times New Roman"/>
          <w:color w:val="000000"/>
        </w:rPr>
      </w:pPr>
      <w:r w:rsidRPr="00152D56">
        <w:rPr>
          <w:rFonts w:ascii="Arial" w:hAnsi="Arial" w:cs="Times New Roman"/>
          <w:color w:val="000000"/>
        </w:rPr>
        <w:t xml:space="preserve">Is the story acceptable in length (long enough to delve deeply into their story, </w:t>
      </w:r>
      <w:r w:rsidR="00B92FB3" w:rsidRPr="00152D56">
        <w:rPr>
          <w:rFonts w:ascii="Arial" w:hAnsi="Arial" w:cs="Times New Roman"/>
          <w:color w:val="000000"/>
        </w:rPr>
        <w:t>but not too so long that it is re-telling your entire interview?</w:t>
      </w:r>
      <w:r w:rsidR="00106425" w:rsidRPr="00152D56">
        <w:rPr>
          <w:rFonts w:ascii="Arial" w:hAnsi="Arial" w:cs="Times New Roman"/>
          <w:color w:val="000000"/>
        </w:rPr>
        <w:t xml:space="preserve"> (10-20 sentences)</w:t>
      </w:r>
    </w:p>
    <w:p w14:paraId="6860F5F3" w14:textId="77777777" w:rsidR="00106425" w:rsidRPr="00152D56" w:rsidRDefault="00106425" w:rsidP="00152D56">
      <w:pPr>
        <w:ind w:left="-720" w:right="-720"/>
        <w:rPr>
          <w:rFonts w:ascii="Arial" w:hAnsi="Arial" w:cs="Times New Roman"/>
          <w:color w:val="000000"/>
          <w:szCs w:val="32"/>
          <w:u w:val="single"/>
        </w:rPr>
      </w:pPr>
    </w:p>
    <w:p w14:paraId="6AC85440" w14:textId="77777777" w:rsidR="00FF11D6" w:rsidRPr="00152D56" w:rsidRDefault="00106425" w:rsidP="00152D56">
      <w:pPr>
        <w:ind w:left="-720" w:right="-720"/>
        <w:rPr>
          <w:rFonts w:ascii="Times" w:hAnsi="Times" w:cs="Times New Roman"/>
          <w:szCs w:val="16"/>
        </w:rPr>
      </w:pPr>
      <w:r w:rsidRPr="00152D56">
        <w:rPr>
          <w:rFonts w:ascii="Arial" w:hAnsi="Arial" w:cs="Times New Roman"/>
          <w:color w:val="000000"/>
          <w:szCs w:val="32"/>
          <w:u w:val="single"/>
        </w:rPr>
        <w:t>Organization:</w:t>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r w:rsidRPr="00152D56">
        <w:rPr>
          <w:rFonts w:ascii="Arial" w:hAnsi="Arial" w:cs="Times New Roman"/>
          <w:color w:val="000000"/>
          <w:szCs w:val="32"/>
        </w:rPr>
        <w:tab/>
      </w:r>
    </w:p>
    <w:p w14:paraId="22550773" w14:textId="77777777" w:rsidR="00FF11D6" w:rsidRPr="00152D56" w:rsidRDefault="00FF11D6" w:rsidP="00152D56">
      <w:pPr>
        <w:numPr>
          <w:ilvl w:val="0"/>
          <w:numId w:val="2"/>
        </w:numPr>
        <w:ind w:left="-720" w:right="-720"/>
        <w:textAlignment w:val="baseline"/>
        <w:rPr>
          <w:rFonts w:ascii="Arial" w:hAnsi="Arial" w:cs="Times New Roman"/>
          <w:color w:val="000000"/>
        </w:rPr>
      </w:pPr>
      <w:r w:rsidRPr="00152D56">
        <w:rPr>
          <w:rFonts w:ascii="Arial" w:hAnsi="Arial" w:cs="Times New Roman"/>
          <w:color w:val="000000"/>
        </w:rPr>
        <w:t>Did you have a strong introductory and concluding sentence?</w:t>
      </w:r>
    </w:p>
    <w:p w14:paraId="330B8558" w14:textId="77777777" w:rsidR="00FF11D6" w:rsidRPr="00152D56" w:rsidRDefault="00FF11D6" w:rsidP="00152D56">
      <w:pPr>
        <w:numPr>
          <w:ilvl w:val="0"/>
          <w:numId w:val="2"/>
        </w:numPr>
        <w:ind w:left="-720" w:right="-720"/>
        <w:textAlignment w:val="baseline"/>
        <w:rPr>
          <w:rFonts w:ascii="Arial" w:hAnsi="Arial" w:cs="Times New Roman"/>
          <w:color w:val="000000"/>
        </w:rPr>
      </w:pPr>
      <w:r w:rsidRPr="00152D56">
        <w:rPr>
          <w:rFonts w:ascii="Arial" w:hAnsi="Arial" w:cs="Times New Roman"/>
          <w:color w:val="000000"/>
        </w:rPr>
        <w:t xml:space="preserve">Did you present </w:t>
      </w:r>
      <w:r w:rsidR="00DC5BC4" w:rsidRPr="00152D56">
        <w:rPr>
          <w:rFonts w:ascii="Arial" w:hAnsi="Arial" w:cs="Times New Roman"/>
          <w:color w:val="000000"/>
        </w:rPr>
        <w:t>the story in a</w:t>
      </w:r>
      <w:r w:rsidRPr="00152D56">
        <w:rPr>
          <w:rFonts w:ascii="Arial" w:hAnsi="Arial" w:cs="Times New Roman"/>
          <w:color w:val="000000"/>
        </w:rPr>
        <w:t xml:space="preserve"> logical order?</w:t>
      </w:r>
    </w:p>
    <w:p w14:paraId="5C074E25" w14:textId="77777777" w:rsidR="00106425" w:rsidRPr="00152D56" w:rsidRDefault="00106425" w:rsidP="00152D56">
      <w:pPr>
        <w:ind w:left="-720" w:right="-720"/>
        <w:rPr>
          <w:rFonts w:ascii="Arial" w:hAnsi="Arial" w:cs="Times New Roman"/>
          <w:color w:val="000000"/>
          <w:szCs w:val="32"/>
          <w:u w:val="single"/>
        </w:rPr>
      </w:pPr>
    </w:p>
    <w:p w14:paraId="1F4DBEBB" w14:textId="77777777" w:rsidR="00FF11D6" w:rsidRPr="00152D56" w:rsidRDefault="00FF11D6" w:rsidP="00152D56">
      <w:pPr>
        <w:ind w:left="-720" w:right="-720"/>
        <w:rPr>
          <w:rFonts w:ascii="Times" w:hAnsi="Times" w:cs="Times New Roman"/>
          <w:szCs w:val="16"/>
        </w:rPr>
      </w:pPr>
      <w:r w:rsidRPr="00152D56">
        <w:rPr>
          <w:rFonts w:ascii="Arial" w:hAnsi="Arial" w:cs="Times New Roman"/>
          <w:color w:val="000000"/>
          <w:szCs w:val="32"/>
          <w:u w:val="single"/>
        </w:rPr>
        <w:t>Style:</w:t>
      </w:r>
      <w:r w:rsidRPr="00152D56">
        <w:rPr>
          <w:rFonts w:ascii="Arial" w:hAnsi="Arial" w:cs="Times New Roman"/>
          <w:color w:val="000000"/>
          <w:szCs w:val="32"/>
        </w:rPr>
        <w:t xml:space="preserve"> </w:t>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p>
    <w:p w14:paraId="049AC4E2" w14:textId="77777777" w:rsidR="00FF11D6" w:rsidRPr="00152D56" w:rsidRDefault="00FF11D6" w:rsidP="00152D56">
      <w:pPr>
        <w:numPr>
          <w:ilvl w:val="0"/>
          <w:numId w:val="3"/>
        </w:numPr>
        <w:ind w:left="-720" w:right="-720"/>
        <w:textAlignment w:val="baseline"/>
        <w:rPr>
          <w:rFonts w:ascii="Arial" w:hAnsi="Arial" w:cs="Times New Roman"/>
          <w:color w:val="000000"/>
        </w:rPr>
      </w:pPr>
      <w:r w:rsidRPr="00152D56">
        <w:rPr>
          <w:rFonts w:ascii="Arial" w:hAnsi="Arial" w:cs="Times New Roman"/>
          <w:color w:val="000000"/>
        </w:rPr>
        <w:t>Did you tell the story from the “I” voice?</w:t>
      </w:r>
    </w:p>
    <w:p w14:paraId="407FC760" w14:textId="77777777" w:rsidR="00FF11D6" w:rsidRPr="00152D56" w:rsidRDefault="00FF11D6" w:rsidP="00152D56">
      <w:pPr>
        <w:numPr>
          <w:ilvl w:val="0"/>
          <w:numId w:val="3"/>
        </w:numPr>
        <w:ind w:left="-720" w:right="-720"/>
        <w:textAlignment w:val="baseline"/>
        <w:rPr>
          <w:rFonts w:ascii="Arial" w:hAnsi="Arial" w:cs="Times New Roman"/>
          <w:color w:val="000000"/>
        </w:rPr>
      </w:pPr>
      <w:r w:rsidRPr="00152D56">
        <w:rPr>
          <w:rFonts w:ascii="Arial" w:hAnsi="Arial" w:cs="Times New Roman"/>
          <w:color w:val="000000"/>
        </w:rPr>
        <w:t>Did you clearly indicate when you asked a question</w:t>
      </w:r>
      <w:r w:rsidR="00106425" w:rsidRPr="00152D56">
        <w:rPr>
          <w:rFonts w:ascii="Arial" w:hAnsi="Arial" w:cs="Times New Roman"/>
          <w:color w:val="000000"/>
        </w:rPr>
        <w:t xml:space="preserve"> </w:t>
      </w:r>
      <w:r w:rsidR="00106425" w:rsidRPr="00152D56">
        <w:rPr>
          <w:rFonts w:ascii="Arial" w:hAnsi="Arial" w:cs="Times New Roman"/>
          <w:i/>
          <w:color w:val="000000"/>
        </w:rPr>
        <w:t>(if you ask a question in the midst of the interview and you want to include it, write it in Italics</w:t>
      </w:r>
      <w:r w:rsidR="00DC5BC4" w:rsidRPr="00152D56">
        <w:rPr>
          <w:rFonts w:ascii="Arial" w:hAnsi="Arial" w:cs="Times New Roman"/>
          <w:i/>
          <w:color w:val="000000"/>
        </w:rPr>
        <w:t xml:space="preserve"> to show its your question and go down to a new paragraph</w:t>
      </w:r>
      <w:r w:rsidR="00106425" w:rsidRPr="00152D56">
        <w:rPr>
          <w:rFonts w:ascii="Arial" w:hAnsi="Arial" w:cs="Times New Roman"/>
          <w:i/>
          <w:color w:val="000000"/>
        </w:rPr>
        <w:t>)</w:t>
      </w:r>
    </w:p>
    <w:p w14:paraId="01108D56" w14:textId="77777777" w:rsidR="00FF11D6" w:rsidRPr="00152D56" w:rsidRDefault="00DC5BC4" w:rsidP="00152D56">
      <w:pPr>
        <w:numPr>
          <w:ilvl w:val="0"/>
          <w:numId w:val="3"/>
        </w:numPr>
        <w:ind w:left="-720" w:right="-720"/>
        <w:textAlignment w:val="baseline"/>
        <w:rPr>
          <w:rFonts w:ascii="Arial" w:hAnsi="Arial" w:cs="Times New Roman"/>
          <w:color w:val="000000"/>
        </w:rPr>
      </w:pPr>
      <w:r w:rsidRPr="00152D56">
        <w:rPr>
          <w:rFonts w:ascii="Arial" w:hAnsi="Arial" w:cs="Times New Roman"/>
          <w:color w:val="000000"/>
        </w:rPr>
        <w:t>Are</w:t>
      </w:r>
      <w:r w:rsidR="00D17DA2" w:rsidRPr="00152D56">
        <w:rPr>
          <w:rFonts w:ascii="Arial" w:hAnsi="Arial" w:cs="Times New Roman"/>
          <w:color w:val="000000"/>
        </w:rPr>
        <w:t xml:space="preserve"> the photo and story formatted in a way that is visually appealing?</w:t>
      </w:r>
    </w:p>
    <w:p w14:paraId="730ADF73" w14:textId="77777777" w:rsidR="00106425" w:rsidRPr="00152D56" w:rsidRDefault="00106425" w:rsidP="00152D56">
      <w:pPr>
        <w:ind w:left="-720" w:right="-720"/>
        <w:rPr>
          <w:rFonts w:ascii="Arial" w:hAnsi="Arial" w:cs="Times New Roman"/>
          <w:color w:val="000000"/>
          <w:szCs w:val="32"/>
          <w:u w:val="single"/>
        </w:rPr>
      </w:pPr>
    </w:p>
    <w:p w14:paraId="032B3C5D" w14:textId="77777777" w:rsidR="00FF11D6" w:rsidRPr="00152D56" w:rsidRDefault="00FF11D6" w:rsidP="00152D56">
      <w:pPr>
        <w:ind w:left="-720" w:right="-720"/>
        <w:rPr>
          <w:rFonts w:ascii="Times" w:hAnsi="Times" w:cs="Times New Roman"/>
          <w:szCs w:val="16"/>
        </w:rPr>
      </w:pPr>
      <w:r w:rsidRPr="00152D56">
        <w:rPr>
          <w:rFonts w:ascii="Arial" w:hAnsi="Arial" w:cs="Times New Roman"/>
          <w:color w:val="000000"/>
          <w:szCs w:val="32"/>
          <w:u w:val="single"/>
        </w:rPr>
        <w:t>Grammar and Spelling:</w:t>
      </w:r>
      <w:r w:rsidRPr="00152D56">
        <w:rPr>
          <w:rFonts w:ascii="Arial" w:hAnsi="Arial" w:cs="Times New Roman"/>
          <w:color w:val="000000"/>
          <w:szCs w:val="32"/>
        </w:rPr>
        <w:t xml:space="preserve">  </w:t>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r w:rsidR="00106425" w:rsidRPr="00152D56">
        <w:rPr>
          <w:rFonts w:ascii="Arial" w:hAnsi="Arial" w:cs="Times New Roman"/>
          <w:color w:val="000000"/>
          <w:szCs w:val="32"/>
        </w:rPr>
        <w:tab/>
      </w:r>
    </w:p>
    <w:p w14:paraId="639EF6C5" w14:textId="4F76FD67" w:rsidR="005808C8" w:rsidRPr="00152D56" w:rsidRDefault="00FF11D6" w:rsidP="00152D56">
      <w:pPr>
        <w:numPr>
          <w:ilvl w:val="0"/>
          <w:numId w:val="4"/>
        </w:numPr>
        <w:ind w:left="-720" w:right="-720"/>
        <w:textAlignment w:val="baseline"/>
        <w:rPr>
          <w:rFonts w:ascii="Arial" w:hAnsi="Arial" w:cs="Times New Roman"/>
          <w:color w:val="000000"/>
        </w:rPr>
      </w:pPr>
      <w:r w:rsidRPr="00152D56">
        <w:rPr>
          <w:rFonts w:ascii="Arial" w:hAnsi="Arial" w:cs="Times New Roman"/>
          <w:color w:val="000000"/>
        </w:rPr>
        <w:t>Did you use proper spelling, sentence structure and punctuation?</w:t>
      </w:r>
    </w:p>
    <w:p w14:paraId="646DD41B" w14:textId="280F9826" w:rsidR="005269FB" w:rsidRDefault="005269FB" w:rsidP="00152D56">
      <w:pPr>
        <w:ind w:left="-720" w:right="-720"/>
        <w:textAlignment w:val="baseline"/>
        <w:rPr>
          <w:rFonts w:ascii="Arial" w:hAnsi="Arial" w:cs="Times New Roman"/>
          <w:color w:val="000000"/>
          <w:sz w:val="22"/>
          <w:szCs w:val="22"/>
        </w:rPr>
      </w:pPr>
    </w:p>
    <w:p w14:paraId="794CBA59" w14:textId="77777777" w:rsidR="00152D56" w:rsidRPr="00152D56" w:rsidRDefault="00152D56" w:rsidP="00152D56">
      <w:pPr>
        <w:ind w:left="-720" w:right="-720"/>
        <w:textAlignment w:val="baseline"/>
        <w:rPr>
          <w:rFonts w:ascii="Arial" w:hAnsi="Arial" w:cs="Times New Roman"/>
          <w:color w:val="000000"/>
          <w:sz w:val="22"/>
          <w:szCs w:val="22"/>
        </w:rPr>
      </w:pPr>
    </w:p>
    <w:p w14:paraId="43C5DF16" w14:textId="22E4369B" w:rsidR="005269FB" w:rsidRPr="00152D56" w:rsidRDefault="005269FB" w:rsidP="00152D56">
      <w:pPr>
        <w:ind w:left="-720" w:right="-720"/>
        <w:jc w:val="center"/>
        <w:rPr>
          <w:b/>
          <w:i/>
          <w:sz w:val="22"/>
          <w:szCs w:val="22"/>
          <w:u w:val="single"/>
        </w:rPr>
      </w:pPr>
      <w:proofErr w:type="spellStart"/>
      <w:r w:rsidRPr="00152D56">
        <w:rPr>
          <w:b/>
          <w:i/>
          <w:sz w:val="22"/>
          <w:szCs w:val="22"/>
          <w:u w:val="single"/>
        </w:rPr>
        <w:t>Timmothy</w:t>
      </w:r>
      <w:proofErr w:type="spellEnd"/>
      <w:r w:rsidRPr="00152D56">
        <w:rPr>
          <w:b/>
          <w:i/>
          <w:sz w:val="22"/>
          <w:szCs w:val="22"/>
          <w:u w:val="single"/>
        </w:rPr>
        <w:t xml:space="preserve"> </w:t>
      </w:r>
      <w:proofErr w:type="spellStart"/>
      <w:r w:rsidRPr="00152D56">
        <w:rPr>
          <w:b/>
          <w:i/>
          <w:sz w:val="22"/>
          <w:szCs w:val="22"/>
          <w:u w:val="single"/>
        </w:rPr>
        <w:t>Lezard</w:t>
      </w:r>
      <w:proofErr w:type="spellEnd"/>
    </w:p>
    <w:p w14:paraId="190C35F2" w14:textId="77777777" w:rsidR="005269FB" w:rsidRPr="00152D56" w:rsidRDefault="005269FB" w:rsidP="00152D56">
      <w:pPr>
        <w:ind w:left="-720" w:right="-720"/>
        <w:jc w:val="center"/>
        <w:rPr>
          <w:rFonts w:asciiTheme="majorHAnsi" w:eastAsia="Adobe Myungjo Std M" w:hAnsiTheme="majorHAnsi"/>
          <w:b/>
          <w:i/>
          <w:sz w:val="22"/>
          <w:szCs w:val="22"/>
          <w:u w:val="single"/>
        </w:rPr>
      </w:pPr>
      <w:r w:rsidRPr="00152D56">
        <w:rPr>
          <w:rFonts w:asciiTheme="majorHAnsi" w:eastAsia="Adobe Myungjo Std M" w:hAnsiTheme="majorHAnsi"/>
          <w:b/>
          <w:i/>
          <w:sz w:val="22"/>
          <w:szCs w:val="22"/>
          <w:u w:val="single"/>
        </w:rPr>
        <w:t>“</w:t>
      </w:r>
      <w:r w:rsidRPr="00152D56">
        <w:rPr>
          <w:rFonts w:ascii="Adobe Myungjo Std M" w:eastAsia="Adobe Myungjo Std M" w:hAnsi="Adobe Myungjo Std M"/>
          <w:b/>
          <w:i/>
          <w:szCs w:val="22"/>
          <w:u w:val="single"/>
        </w:rPr>
        <w:t>I changed their minds in the first 30 seconds of meeting them</w:t>
      </w:r>
      <w:r w:rsidRPr="00152D56">
        <w:rPr>
          <w:rFonts w:asciiTheme="majorHAnsi" w:eastAsia="Adobe Myungjo Std M" w:hAnsiTheme="majorHAnsi"/>
          <w:b/>
          <w:i/>
          <w:sz w:val="22"/>
          <w:szCs w:val="22"/>
          <w:u w:val="single"/>
        </w:rPr>
        <w:t>”</w:t>
      </w:r>
    </w:p>
    <w:p w14:paraId="047E4E6C" w14:textId="77777777" w:rsidR="005269FB" w:rsidRPr="00152D56" w:rsidRDefault="005269FB" w:rsidP="00152D56">
      <w:pPr>
        <w:ind w:left="-720" w:right="-720"/>
        <w:jc w:val="center"/>
        <w:rPr>
          <w:sz w:val="20"/>
          <w:szCs w:val="20"/>
        </w:rPr>
      </w:pPr>
    </w:p>
    <w:p w14:paraId="7C933FFA" w14:textId="77777777" w:rsidR="005269FB" w:rsidRPr="00152D56" w:rsidRDefault="005269FB" w:rsidP="00152D56">
      <w:pPr>
        <w:ind w:left="-720" w:right="-720"/>
        <w:jc w:val="center"/>
        <w:rPr>
          <w:sz w:val="20"/>
          <w:szCs w:val="20"/>
        </w:rPr>
      </w:pPr>
      <w:r w:rsidRPr="00152D56">
        <w:rPr>
          <w:noProof/>
          <w:sz w:val="20"/>
          <w:szCs w:val="20"/>
          <w:lang w:val="en-US" w:eastAsia="en-US"/>
        </w:rPr>
        <w:drawing>
          <wp:inline distT="0" distB="0" distL="0" distR="0" wp14:anchorId="48CE0E76" wp14:editId="5EC4409D">
            <wp:extent cx="2165350" cy="1835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hoto.JPG"/>
                    <pic:cNvPicPr/>
                  </pic:nvPicPr>
                  <pic:blipFill rotWithShape="1">
                    <a:blip r:embed="rId6" cstate="print">
                      <a:extLst>
                        <a:ext uri="{28A0092B-C50C-407E-A947-70E740481C1C}">
                          <a14:useLocalDpi xmlns:a14="http://schemas.microsoft.com/office/drawing/2010/main" val="0"/>
                        </a:ext>
                      </a:extLst>
                    </a:blip>
                    <a:srcRect r="33654"/>
                    <a:stretch/>
                  </pic:blipFill>
                  <pic:spPr bwMode="auto">
                    <a:xfrm rot="10800000">
                      <a:off x="0" y="0"/>
                      <a:ext cx="2177519" cy="1845457"/>
                    </a:xfrm>
                    <a:prstGeom prst="rect">
                      <a:avLst/>
                    </a:prstGeom>
                    <a:ln>
                      <a:noFill/>
                    </a:ln>
                    <a:extLst>
                      <a:ext uri="{53640926-AAD7-44D8-BBD7-CCE9431645EC}">
                        <a14:shadowObscured xmlns:a14="http://schemas.microsoft.com/office/drawing/2010/main"/>
                      </a:ext>
                    </a:extLst>
                  </pic:spPr>
                </pic:pic>
              </a:graphicData>
            </a:graphic>
          </wp:inline>
        </w:drawing>
      </w:r>
    </w:p>
    <w:p w14:paraId="380A433F" w14:textId="77777777" w:rsidR="005269FB" w:rsidRPr="00152D56" w:rsidRDefault="005269FB" w:rsidP="00152D56">
      <w:pPr>
        <w:ind w:left="-720" w:right="-720" w:firstLine="720"/>
        <w:rPr>
          <w:sz w:val="22"/>
          <w:szCs w:val="22"/>
        </w:rPr>
      </w:pPr>
    </w:p>
    <w:p w14:paraId="7CC2913D" w14:textId="77777777" w:rsidR="005269FB" w:rsidRPr="00152D56" w:rsidRDefault="005269FB" w:rsidP="00152D56">
      <w:pPr>
        <w:ind w:left="-720" w:right="-720" w:firstLine="720"/>
        <w:rPr>
          <w:szCs w:val="22"/>
        </w:rPr>
      </w:pPr>
      <w:r w:rsidRPr="00152D56">
        <w:rPr>
          <w:szCs w:val="22"/>
        </w:rPr>
        <w:t xml:space="preserve">“My first class at South Okanagan Secondary School was honors science 10. The teacher asked me 3 times if I was in the right class. Can you believe it? 3 times. Each time I answered ‘well is this Science honors 10’ and he’d said ‘yes’ and then ask me again. Once he finally believed that I was in his class, he started asking us all questions. The first one was something like ‘What do you call an energy releasing chemical reaction?’ I waited for a while to see if anyone was going to answer but no one did. Everyone was just looking at one another thinking each other had the answer. After a few seconds I said to the teacher ‘well, it’s an exothermic reaction isn’t it?’ Suddenly the whole class started muttering to each other in stun. Then the teacher asked another question and again no one answered so I did and this time the class was silent. All of them had already made up their minds before I arrived about what I was going to be like because I had long hair and was an Aboriginal.” </w:t>
      </w:r>
    </w:p>
    <w:p w14:paraId="4F4ACAB1" w14:textId="77777777" w:rsidR="005269FB" w:rsidRPr="00152D56" w:rsidRDefault="005269FB" w:rsidP="00152D56">
      <w:pPr>
        <w:ind w:left="-720" w:right="-720" w:firstLine="720"/>
        <w:rPr>
          <w:i/>
          <w:szCs w:val="22"/>
        </w:rPr>
      </w:pPr>
    </w:p>
    <w:p w14:paraId="034EDA1F" w14:textId="77777777" w:rsidR="005269FB" w:rsidRPr="00152D56" w:rsidRDefault="005269FB" w:rsidP="00152D56">
      <w:pPr>
        <w:ind w:left="-720" w:right="-720" w:firstLine="720"/>
        <w:rPr>
          <w:i/>
          <w:szCs w:val="22"/>
        </w:rPr>
      </w:pPr>
      <w:r w:rsidRPr="00152D56">
        <w:rPr>
          <w:i/>
          <w:szCs w:val="22"/>
        </w:rPr>
        <w:t>“Did their minds change after they met you that day?”</w:t>
      </w:r>
    </w:p>
    <w:p w14:paraId="0312875F" w14:textId="77777777" w:rsidR="005269FB" w:rsidRPr="00152D56" w:rsidRDefault="005269FB" w:rsidP="00152D56">
      <w:pPr>
        <w:ind w:left="-720" w:right="-720" w:firstLine="720"/>
        <w:rPr>
          <w:sz w:val="22"/>
          <w:szCs w:val="22"/>
        </w:rPr>
      </w:pPr>
    </w:p>
    <w:p w14:paraId="78DFEC27" w14:textId="77777777" w:rsidR="005269FB" w:rsidRPr="00152D56" w:rsidRDefault="005269FB" w:rsidP="00152D56">
      <w:pPr>
        <w:ind w:left="-720" w:right="-720" w:firstLine="720"/>
        <w:rPr>
          <w:szCs w:val="22"/>
        </w:rPr>
      </w:pPr>
      <w:r w:rsidRPr="00152D56">
        <w:rPr>
          <w:szCs w:val="22"/>
        </w:rPr>
        <w:t>“I changed their minds in the first 30 seconds of meeting them.”</w:t>
      </w:r>
    </w:p>
    <w:p w14:paraId="41737E30" w14:textId="77777777" w:rsidR="005269FB" w:rsidRPr="00152D56" w:rsidRDefault="005269FB" w:rsidP="00152D56">
      <w:pPr>
        <w:ind w:left="-720" w:right="-720"/>
        <w:textAlignment w:val="baseline"/>
        <w:rPr>
          <w:rFonts w:ascii="Arial" w:hAnsi="Arial" w:cs="Times New Roman"/>
          <w:color w:val="000000"/>
        </w:rPr>
      </w:pPr>
    </w:p>
    <w:sectPr w:rsidR="005269FB" w:rsidRPr="00152D56" w:rsidSect="00152D56">
      <w:pgSz w:w="12240" w:h="15840"/>
      <w:pgMar w:top="426" w:right="1800" w:bottom="2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DF4"/>
    <w:multiLevelType w:val="multilevel"/>
    <w:tmpl w:val="AD0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16B9B"/>
    <w:multiLevelType w:val="multilevel"/>
    <w:tmpl w:val="AE6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7DA"/>
    <w:multiLevelType w:val="multilevel"/>
    <w:tmpl w:val="094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921DB"/>
    <w:multiLevelType w:val="multilevel"/>
    <w:tmpl w:val="0D3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4406B"/>
    <w:multiLevelType w:val="multilevel"/>
    <w:tmpl w:val="05C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3419E"/>
    <w:multiLevelType w:val="multilevel"/>
    <w:tmpl w:val="284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F13B0C"/>
    <w:multiLevelType w:val="multilevel"/>
    <w:tmpl w:val="D92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E6A25"/>
    <w:multiLevelType w:val="multilevel"/>
    <w:tmpl w:val="D0C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142995">
    <w:abstractNumId w:val="3"/>
  </w:num>
  <w:num w:numId="2" w16cid:durableId="731393043">
    <w:abstractNumId w:val="2"/>
  </w:num>
  <w:num w:numId="3" w16cid:durableId="995184870">
    <w:abstractNumId w:val="11"/>
  </w:num>
  <w:num w:numId="4" w16cid:durableId="1226649248">
    <w:abstractNumId w:val="5"/>
  </w:num>
  <w:num w:numId="5" w16cid:durableId="1182400875">
    <w:abstractNumId w:val="10"/>
  </w:num>
  <w:num w:numId="6" w16cid:durableId="1653681077">
    <w:abstractNumId w:val="7"/>
  </w:num>
  <w:num w:numId="7" w16cid:durableId="383453768">
    <w:abstractNumId w:val="0"/>
  </w:num>
  <w:num w:numId="8" w16cid:durableId="2038120525">
    <w:abstractNumId w:val="4"/>
  </w:num>
  <w:num w:numId="9" w16cid:durableId="9382078">
    <w:abstractNumId w:val="9"/>
  </w:num>
  <w:num w:numId="10" w16cid:durableId="643588523">
    <w:abstractNumId w:val="6"/>
  </w:num>
  <w:num w:numId="11" w16cid:durableId="1344360045">
    <w:abstractNumId w:val="8"/>
  </w:num>
  <w:num w:numId="12" w16cid:durableId="984509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1D6"/>
    <w:rsid w:val="00106425"/>
    <w:rsid w:val="00152D56"/>
    <w:rsid w:val="0044243E"/>
    <w:rsid w:val="005269FB"/>
    <w:rsid w:val="005808C8"/>
    <w:rsid w:val="00B92FB3"/>
    <w:rsid w:val="00D17DA2"/>
    <w:rsid w:val="00DC5BC4"/>
    <w:rsid w:val="00FF11D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5229"/>
  <w15:docId w15:val="{5FDF5DEE-4D57-4A70-BD7C-3045F7DB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FB"/>
    <w:rPr>
      <w:rFonts w:ascii="Tahoma" w:hAnsi="Tahoma" w:cs="Tahoma"/>
      <w:sz w:val="16"/>
      <w:szCs w:val="16"/>
    </w:rPr>
  </w:style>
  <w:style w:type="character" w:customStyle="1" w:styleId="BalloonTextChar">
    <w:name w:val="Balloon Text Char"/>
    <w:basedOn w:val="DefaultParagraphFont"/>
    <w:link w:val="BalloonText"/>
    <w:uiPriority w:val="99"/>
    <w:semiHidden/>
    <w:rsid w:val="005269FB"/>
    <w:rPr>
      <w:rFonts w:ascii="Tahoma" w:hAnsi="Tahoma" w:cs="Tahoma"/>
      <w:sz w:val="16"/>
      <w:szCs w:val="16"/>
    </w:rPr>
  </w:style>
  <w:style w:type="paragraph" w:styleId="ListParagraph">
    <w:name w:val="List Paragraph"/>
    <w:basedOn w:val="Normal"/>
    <w:uiPriority w:val="34"/>
    <w:qFormat/>
    <w:rsid w:val="005808C8"/>
    <w:pPr>
      <w:ind w:left="720"/>
      <w:contextualSpacing/>
    </w:pPr>
    <w:rPr>
      <w:lang w:val="en-US" w:eastAsia="en-US"/>
    </w:rPr>
  </w:style>
  <w:style w:type="table" w:styleId="TableGrid">
    <w:name w:val="Table Grid"/>
    <w:basedOn w:val="TableNormal"/>
    <w:uiPriority w:val="59"/>
    <w:rsid w:val="005808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Nelson Star</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4</cp:revision>
  <dcterms:created xsi:type="dcterms:W3CDTF">2018-01-17T17:49:00Z</dcterms:created>
  <dcterms:modified xsi:type="dcterms:W3CDTF">2023-01-31T17:36:00Z</dcterms:modified>
</cp:coreProperties>
</file>