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4661" w:rsidRPr="00F74661" w:rsidRDefault="00F74661" w:rsidP="00F74661">
      <w:pPr>
        <w:ind w:left="-1134" w:right="-858"/>
        <w:jc w:val="center"/>
        <w:rPr>
          <w:sz w:val="40"/>
        </w:rPr>
      </w:pPr>
      <w:r w:rsidRPr="00F74661">
        <w:rPr>
          <w:b/>
          <w:sz w:val="40"/>
          <w:szCs w:val="32"/>
          <w:u w:val="single"/>
        </w:rPr>
        <w:t>Short Story Review Extravaganza!</w:t>
      </w:r>
    </w:p>
    <w:p w:rsidR="00F74661" w:rsidRPr="00F74661" w:rsidRDefault="00F74661" w:rsidP="00F74661">
      <w:pPr>
        <w:ind w:left="-1134" w:right="-858"/>
        <w:jc w:val="center"/>
        <w:rPr>
          <w:sz w:val="40"/>
          <w:szCs w:val="28"/>
        </w:rPr>
      </w:pPr>
    </w:p>
    <w:p w:rsidR="00F74661" w:rsidRPr="00F74661" w:rsidRDefault="00F74661" w:rsidP="00F74661">
      <w:pPr>
        <w:ind w:left="-1134" w:right="-858"/>
        <w:rPr>
          <w:sz w:val="40"/>
          <w:szCs w:val="28"/>
        </w:rPr>
      </w:pPr>
      <w:r w:rsidRPr="00F74661">
        <w:rPr>
          <w:sz w:val="40"/>
          <w:szCs w:val="28"/>
        </w:rPr>
        <w:t xml:space="preserve">Instructions: Select words from the list below and put them onto your </w:t>
      </w:r>
      <w:r w:rsidR="00957369">
        <w:rPr>
          <w:sz w:val="40"/>
          <w:szCs w:val="28"/>
        </w:rPr>
        <w:t>“</w:t>
      </w:r>
      <w:r w:rsidRPr="00F74661">
        <w:rPr>
          <w:sz w:val="40"/>
          <w:szCs w:val="28"/>
        </w:rPr>
        <w:t xml:space="preserve">Bingo Sheet” and write them in the boxes on the other side (order does not matter) </w:t>
      </w:r>
    </w:p>
    <w:p w:rsidR="00F74661" w:rsidRPr="00F74661" w:rsidRDefault="00F74661" w:rsidP="00F74661">
      <w:pPr>
        <w:ind w:left="-1134" w:right="-858"/>
        <w:rPr>
          <w:sz w:val="40"/>
          <w:szCs w:val="28"/>
        </w:rPr>
      </w:pPr>
    </w:p>
    <w:p w:rsidR="00F74661" w:rsidRPr="00F74661" w:rsidRDefault="00F74661" w:rsidP="00F74661">
      <w:pPr>
        <w:ind w:left="-1134" w:right="-858"/>
        <w:rPr>
          <w:sz w:val="40"/>
          <w:szCs w:val="28"/>
        </w:rPr>
      </w:pPr>
      <w:r w:rsidRPr="00F74661">
        <w:rPr>
          <w:sz w:val="40"/>
          <w:szCs w:val="28"/>
        </w:rPr>
        <w:t xml:space="preserve">We will play a few games of “Bingo” in order to review for your short story test.  For the first game, mark a “1” in your sheet when your clue is called.  This will indicate that you have won a square in game “1.” When Game 2 begins you will begin to place a “2” on the squares you win (or feel free to invent your own system). A winner is a person who receives one full line. There is no “free” space. </w:t>
      </w:r>
      <w:r w:rsidR="008C7DEA">
        <w:rPr>
          <w:sz w:val="40"/>
          <w:szCs w:val="28"/>
        </w:rPr>
        <w:t>(Get used to it, nothing in life is free!)</w:t>
      </w:r>
    </w:p>
    <w:p w:rsidR="00F74661" w:rsidRPr="00F74661" w:rsidRDefault="00F74661" w:rsidP="00F74661">
      <w:pPr>
        <w:ind w:left="-1134" w:right="-858"/>
        <w:rPr>
          <w:sz w:val="40"/>
          <w:szCs w:val="28"/>
        </w:rPr>
      </w:pPr>
    </w:p>
    <w:p w:rsidR="00F74661" w:rsidRPr="00F74661" w:rsidRDefault="00F74661" w:rsidP="00F74661">
      <w:pPr>
        <w:ind w:left="-1134" w:right="-858"/>
        <w:jc w:val="center"/>
        <w:rPr>
          <w:sz w:val="40"/>
          <w:szCs w:val="28"/>
        </w:rPr>
      </w:pPr>
      <w:r w:rsidRPr="00F74661">
        <w:rPr>
          <w:sz w:val="40"/>
          <w:szCs w:val="28"/>
        </w:rPr>
        <w:t>Choose your words from the list below and good luck!</w:t>
      </w:r>
    </w:p>
    <w:p w:rsidR="00F74661" w:rsidRPr="00F74661" w:rsidRDefault="00F74661" w:rsidP="00F74661">
      <w:pPr>
        <w:ind w:left="-1134" w:right="-858"/>
        <w:jc w:val="center"/>
        <w:rPr>
          <w:sz w:val="40"/>
          <w:szCs w:val="28"/>
        </w:rPr>
      </w:pPr>
    </w:p>
    <w:p w:rsidR="00F74661" w:rsidRPr="00F74661" w:rsidRDefault="00F74661" w:rsidP="00F74661">
      <w:pPr>
        <w:ind w:left="-1134" w:right="-858"/>
        <w:rPr>
          <w:sz w:val="40"/>
        </w:rPr>
      </w:pP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1. Plot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  <w:t>10. Foreshadowing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  <w:t>19. Complication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2. Protagonist</w:t>
      </w:r>
      <w:r w:rsidRPr="00F74661">
        <w:rPr>
          <w:sz w:val="36"/>
          <w:szCs w:val="28"/>
        </w:rPr>
        <w:tab/>
        <w:t>11. Flashback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20. Theme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3. Character</w:t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12. Flat Character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  <w:t>21. Symbol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4. Dynamic</w:t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13. Round Character</w:t>
      </w:r>
      <w:r w:rsidRPr="00F74661">
        <w:rPr>
          <w:sz w:val="36"/>
          <w:szCs w:val="28"/>
        </w:rPr>
        <w:tab/>
        <w:t>22. Suspense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5. Conflict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  <w:t>14. Audience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23. Omniscient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6. Antagonist</w:t>
      </w:r>
      <w:r w:rsidRPr="00F74661">
        <w:rPr>
          <w:sz w:val="36"/>
          <w:szCs w:val="28"/>
        </w:rPr>
        <w:tab/>
        <w:t>15. Stereotype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24. Limited omniscient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7. Rising Action</w:t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16. Narrative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25. First Person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8. Falling Action</w:t>
      </w:r>
      <w:r w:rsidRPr="00F74661">
        <w:rPr>
          <w:sz w:val="36"/>
          <w:szCs w:val="28"/>
        </w:rPr>
        <w:tab/>
        <w:t>17. Narrator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  <w:t>26. Objective</w:t>
      </w: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  <w:szCs w:val="28"/>
        </w:rPr>
        <w:t>9. Climax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  <w:t>18. Irony</w:t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 w:rsidRPr="00F74661">
        <w:rPr>
          <w:sz w:val="36"/>
          <w:szCs w:val="28"/>
        </w:rPr>
        <w:tab/>
      </w:r>
      <w:r>
        <w:rPr>
          <w:sz w:val="36"/>
          <w:szCs w:val="28"/>
        </w:rPr>
        <w:tab/>
      </w:r>
      <w:r w:rsidRPr="00F74661">
        <w:rPr>
          <w:sz w:val="36"/>
          <w:szCs w:val="28"/>
        </w:rPr>
        <w:t>27. Static Character</w:t>
      </w:r>
    </w:p>
    <w:p w:rsidR="00F74661" w:rsidRDefault="00F74661" w:rsidP="00F74661">
      <w:pPr>
        <w:ind w:left="-1134" w:right="-858"/>
        <w:rPr>
          <w:sz w:val="36"/>
          <w:szCs w:val="28"/>
        </w:rPr>
      </w:pPr>
      <w:r w:rsidRPr="00F74661">
        <w:rPr>
          <w:sz w:val="36"/>
        </w:rPr>
        <w:tab/>
      </w:r>
      <w:r w:rsidRPr="00F74661">
        <w:rPr>
          <w:sz w:val="36"/>
        </w:rPr>
        <w:tab/>
      </w:r>
      <w:r w:rsidRPr="00F74661">
        <w:rPr>
          <w:sz w:val="36"/>
        </w:rPr>
        <w:tab/>
      </w:r>
      <w:r w:rsidRPr="00F74661">
        <w:rPr>
          <w:sz w:val="36"/>
        </w:rPr>
        <w:tab/>
      </w:r>
      <w:r w:rsidRPr="00F74661">
        <w:rPr>
          <w:sz w:val="36"/>
        </w:rPr>
        <w:tab/>
      </w:r>
      <w:r w:rsidRPr="00F74661">
        <w:rPr>
          <w:sz w:val="36"/>
        </w:rPr>
        <w:tab/>
      </w:r>
      <w:r w:rsidRPr="00F74661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F74661">
        <w:rPr>
          <w:sz w:val="36"/>
          <w:szCs w:val="28"/>
        </w:rPr>
        <w:t>28. Setting</w:t>
      </w:r>
    </w:p>
    <w:p w:rsidR="00F74661" w:rsidRDefault="00F74661" w:rsidP="00F74661">
      <w:pPr>
        <w:ind w:left="-1134" w:right="-858"/>
        <w:rPr>
          <w:sz w:val="36"/>
          <w:szCs w:val="28"/>
        </w:rPr>
      </w:pPr>
    </w:p>
    <w:p w:rsidR="00150370" w:rsidRDefault="00150370" w:rsidP="00F74661">
      <w:pPr>
        <w:ind w:left="-1134" w:right="-858"/>
        <w:rPr>
          <w:sz w:val="36"/>
          <w:szCs w:val="28"/>
        </w:rPr>
      </w:pPr>
    </w:p>
    <w:p w:rsidR="00150370" w:rsidRDefault="00150370" w:rsidP="00F74661">
      <w:pPr>
        <w:ind w:left="-1134" w:right="-858"/>
        <w:rPr>
          <w:sz w:val="36"/>
          <w:szCs w:val="28"/>
        </w:rPr>
      </w:pPr>
    </w:p>
    <w:p w:rsidR="00150370" w:rsidRDefault="00150370" w:rsidP="00F74661">
      <w:pPr>
        <w:ind w:left="-1134" w:right="-858"/>
        <w:rPr>
          <w:sz w:val="36"/>
          <w:szCs w:val="28"/>
        </w:rPr>
      </w:pPr>
    </w:p>
    <w:p w:rsidR="00150370" w:rsidRDefault="00150370" w:rsidP="00150370"/>
    <w:p w:rsidR="00150370" w:rsidRDefault="00150370" w:rsidP="00150370"/>
    <w:p w:rsidR="00150370" w:rsidRDefault="00150370" w:rsidP="00150370">
      <w:pPr>
        <w:tabs>
          <w:tab w:val="right" w:pos="8640"/>
        </w:tabs>
      </w:pPr>
    </w:p>
    <w:p w:rsidR="00150370" w:rsidRDefault="008C7DEA" w:rsidP="00150370">
      <w:pPr>
        <w:tabs>
          <w:tab w:val="right" w:pos="8640"/>
        </w:tabs>
      </w:pPr>
      <w:r>
        <w:rPr>
          <w:noProof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53.65pt;margin-top:8.75pt;width:539.25pt;height:89.25pt;z-index:-251655168;mso-position-horizontal:absolute;mso-position-vertical:absolute" adj="5665" fillcolor="black">
            <v:shadow color="#868686"/>
            <v:textpath style="font-family:&quot;Impact&quot;;v-text-kern:t" trim="t" fitpath="t" xscale="f" string="Short Story Review"/>
          </v:shape>
        </w:pict>
      </w:r>
      <w:r w:rsidR="0015037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9pt;margin-top:-27.6pt;width:90pt;height:63pt;z-index:-251656192;mso-position-horizontal:absolute;mso-position-vertical:absolute" filled="f" stroked="f">
            <v:textbox style="mso-next-textbox:#_x0000_s1026">
              <w:txbxContent>
                <w:p w:rsidR="00150370" w:rsidRPr="00AE778A" w:rsidRDefault="008C7DEA" w:rsidP="001503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Name:</w:t>
                  </w:r>
                </w:p>
                <w:p w:rsidR="00150370" w:rsidRPr="00AE778A" w:rsidRDefault="00150370" w:rsidP="001503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Date: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4141"/>
        <w:tblW w:w="1000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/>
      </w:tblPr>
      <w:tblGrid>
        <w:gridCol w:w="2000"/>
        <w:gridCol w:w="2000"/>
        <w:gridCol w:w="2000"/>
        <w:gridCol w:w="2000"/>
        <w:gridCol w:w="2001"/>
      </w:tblGrid>
      <w:tr w:rsidR="00150370" w:rsidTr="008C7DEA">
        <w:trPr>
          <w:trHeight w:val="1901"/>
        </w:trPr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1" w:type="dxa"/>
          </w:tcPr>
          <w:p w:rsidR="00150370" w:rsidRDefault="00150370" w:rsidP="0083173D">
            <w:pPr>
              <w:jc w:val="center"/>
            </w:pPr>
          </w:p>
        </w:tc>
      </w:tr>
      <w:tr w:rsidR="00150370" w:rsidTr="008C7DEA">
        <w:trPr>
          <w:trHeight w:val="1925"/>
        </w:trPr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1" w:type="dxa"/>
          </w:tcPr>
          <w:p w:rsidR="00150370" w:rsidRDefault="00150370" w:rsidP="0083173D">
            <w:pPr>
              <w:jc w:val="center"/>
            </w:pPr>
          </w:p>
        </w:tc>
      </w:tr>
      <w:tr w:rsidR="00150370" w:rsidTr="008C7DEA">
        <w:trPr>
          <w:trHeight w:val="1901"/>
        </w:trPr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1" w:type="dxa"/>
          </w:tcPr>
          <w:p w:rsidR="00150370" w:rsidRDefault="00150370" w:rsidP="0083173D">
            <w:pPr>
              <w:jc w:val="center"/>
            </w:pPr>
          </w:p>
        </w:tc>
      </w:tr>
      <w:tr w:rsidR="00150370" w:rsidTr="008C7DEA">
        <w:trPr>
          <w:trHeight w:val="1901"/>
        </w:trPr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1" w:type="dxa"/>
          </w:tcPr>
          <w:p w:rsidR="00150370" w:rsidRDefault="00150370" w:rsidP="0083173D">
            <w:pPr>
              <w:jc w:val="center"/>
            </w:pPr>
          </w:p>
        </w:tc>
      </w:tr>
      <w:tr w:rsidR="00150370" w:rsidTr="008C7DEA">
        <w:trPr>
          <w:trHeight w:val="1925"/>
        </w:trPr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>
            <w:pPr>
              <w:jc w:val="center"/>
            </w:pPr>
          </w:p>
          <w:p w:rsidR="00150370" w:rsidRDefault="00150370" w:rsidP="0083173D"/>
        </w:tc>
        <w:tc>
          <w:tcPr>
            <w:tcW w:w="2000" w:type="dxa"/>
          </w:tcPr>
          <w:p w:rsidR="00150370" w:rsidRDefault="00150370" w:rsidP="0083173D">
            <w:pPr>
              <w:jc w:val="center"/>
            </w:pPr>
          </w:p>
        </w:tc>
        <w:tc>
          <w:tcPr>
            <w:tcW w:w="2001" w:type="dxa"/>
          </w:tcPr>
          <w:p w:rsidR="00150370" w:rsidRDefault="00150370" w:rsidP="0083173D">
            <w:pPr>
              <w:jc w:val="center"/>
            </w:pPr>
          </w:p>
        </w:tc>
      </w:tr>
    </w:tbl>
    <w:p w:rsidR="00150370" w:rsidRDefault="00150370" w:rsidP="00150370">
      <w:pPr>
        <w:jc w:val="center"/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5pt;margin-top:71.4pt;width:18pt;height:34pt;z-index:-251650048;mso-position-horizontal-relative:text;mso-position-vertical-relative:text">
            <v:shadow color="#868686"/>
            <v:textpath style="font-family:&quot;Arial Black&quot;;v-text-kern:t" trim="t" fitpath="t" string="O"/>
          </v:shape>
        </w:pict>
      </w:r>
      <w:r>
        <w:rPr>
          <w:noProof/>
        </w:rPr>
        <w:pict>
          <v:shape id="_x0000_s1031" type="#_x0000_t136" style="position:absolute;left:0;text-align:left;margin-left:306pt;margin-top:71.4pt;width:18pt;height:34pt;z-index:-251651072;mso-position-horizontal-relative:text;mso-position-vertical-relative:text">
            <v:shadow color="#868686"/>
            <v:textpath style="font-family:&quot;Arial Black&quot;;v-text-kern:t" trim="t" fitpath="t" string="G"/>
          </v:shape>
        </w:pict>
      </w:r>
      <w:r>
        <w:rPr>
          <w:noProof/>
        </w:rPr>
        <w:pict>
          <v:shape id="_x0000_s1030" type="#_x0000_t136" style="position:absolute;left:0;text-align:left;margin-left:207pt;margin-top:71.4pt;width:18pt;height:34pt;z-index:-251652096;mso-position-horizontal-relative:text;mso-position-vertical-relative:text">
            <v:shadow color="#868686"/>
            <v:textpath style="font-family:&quot;Arial Black&quot;;v-text-kern:t" trim="t" fitpath="t" string="N"/>
          </v:shape>
        </w:pict>
      </w:r>
      <w:r>
        <w:rPr>
          <w:noProof/>
        </w:rPr>
        <w:pict>
          <v:shape id="_x0000_s1029" type="#_x0000_t136" style="position:absolute;left:0;text-align:left;margin-left:117pt;margin-top:73.4pt;width:9pt;height:34pt;z-index:-251653120;mso-position-horizontal-relative:text;mso-position-vertical-relative:text">
            <v:shadow color="#868686"/>
            <v:textpath style="font-family:&quot;Arial Black&quot;;v-text-kern:t" trim="t" fitpath="t" string="I"/>
          </v:shape>
        </w:pict>
      </w:r>
      <w:r>
        <w:rPr>
          <w:noProof/>
        </w:rPr>
        <w:pict>
          <v:shape id="_x0000_s1028" type="#_x0000_t136" style="position:absolute;left:0;text-align:left;margin-left:9pt;margin-top:73.4pt;width:18pt;height:34pt;z-index:-251654144;mso-position-horizontal-relative:text;mso-position-vertical-relative:text">
            <v:shadow color="#868686"/>
            <v:textpath style="font-family:&quot;Arial Black&quot;;v-text-kern:t" trim="t" fitpath="t" string="B"/>
          </v:shape>
        </w:pict>
      </w:r>
    </w:p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150370"/>
    <w:p w:rsidR="00150370" w:rsidRDefault="00150370" w:rsidP="00F74661">
      <w:pPr>
        <w:ind w:left="-1134" w:right="-858"/>
        <w:rPr>
          <w:sz w:val="36"/>
          <w:szCs w:val="28"/>
        </w:rPr>
      </w:pPr>
    </w:p>
    <w:p w:rsidR="00F74661" w:rsidRPr="00F74661" w:rsidRDefault="00F74661" w:rsidP="00F74661">
      <w:pPr>
        <w:ind w:left="-1134" w:right="-858"/>
        <w:rPr>
          <w:sz w:val="36"/>
          <w:szCs w:val="28"/>
        </w:rPr>
      </w:pPr>
    </w:p>
    <w:p w:rsidR="00293868" w:rsidRDefault="008C7DEA" w:rsidP="00F74661">
      <w:pPr>
        <w:ind w:left="-1134" w:right="-858"/>
      </w:pPr>
    </w:p>
    <w:sectPr w:rsidR="00293868" w:rsidSect="00F74661">
      <w:pgSz w:w="12240" w:h="15840"/>
      <w:pgMar w:top="284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4661"/>
    <w:rsid w:val="00150370"/>
    <w:rsid w:val="008C7DEA"/>
    <w:rsid w:val="00957369"/>
    <w:rsid w:val="00EA260F"/>
    <w:rsid w:val="00F7466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170</Words>
  <Characters>973</Characters>
  <Application>Microsoft Macintosh Word</Application>
  <DocSecurity>0</DocSecurity>
  <Lines>8</Lines>
  <Paragraphs>1</Paragraphs>
  <ScaleCrop>false</ScaleCrop>
  <Company>Penticton Secondary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</cp:revision>
  <dcterms:created xsi:type="dcterms:W3CDTF">2010-03-21T18:35:00Z</dcterms:created>
  <dcterms:modified xsi:type="dcterms:W3CDTF">2013-11-07T05:23:00Z</dcterms:modified>
</cp:coreProperties>
</file>