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CD" w:rsidRDefault="003D64EB" w:rsidP="00A27A95">
      <w:pPr>
        <w:spacing w:line="240" w:lineRule="auto"/>
        <w:ind w:left="-720" w:right="-720"/>
        <w:contextualSpacing/>
      </w:pPr>
      <w:r>
        <w:t>Mr. Fitton</w:t>
      </w:r>
      <w:r>
        <w:tab/>
      </w:r>
      <w:r>
        <w:tab/>
      </w:r>
      <w:r>
        <w:tab/>
      </w:r>
      <w:r>
        <w:tab/>
      </w:r>
      <w:r>
        <w:tab/>
      </w:r>
      <w:r>
        <w:tab/>
      </w:r>
      <w:r>
        <w:tab/>
      </w:r>
      <w:r>
        <w:tab/>
      </w:r>
      <w:r>
        <w:tab/>
      </w:r>
      <w:r>
        <w:tab/>
      </w:r>
      <w:r>
        <w:tab/>
        <w:t>Name</w:t>
      </w:r>
    </w:p>
    <w:p w:rsidR="003D64EB" w:rsidRDefault="00290ABE" w:rsidP="00A27A95">
      <w:pPr>
        <w:spacing w:line="240" w:lineRule="auto"/>
        <w:ind w:left="-720" w:right="-720"/>
        <w:contextualSpacing/>
      </w:pPr>
      <w:r>
        <w:t>English</w:t>
      </w:r>
      <w:r>
        <w:tab/>
      </w:r>
      <w:r>
        <w:tab/>
      </w:r>
      <w:r>
        <w:tab/>
      </w:r>
      <w:r>
        <w:tab/>
      </w:r>
      <w:r>
        <w:tab/>
      </w:r>
      <w:r w:rsidRPr="00290ABE">
        <w:rPr>
          <w:b/>
        </w:rPr>
        <w:t>SATIRICAL ART CRITIQUE</w:t>
      </w:r>
      <w:r w:rsidR="003D64EB">
        <w:tab/>
      </w:r>
      <w:r w:rsidR="003D64EB">
        <w:tab/>
      </w:r>
      <w:r w:rsidR="003D64EB">
        <w:tab/>
      </w:r>
      <w:r w:rsidR="003D64EB">
        <w:tab/>
        <w:t>Date</w:t>
      </w:r>
    </w:p>
    <w:p w:rsidR="003D64EB" w:rsidRDefault="003D64EB" w:rsidP="00A27A95">
      <w:pPr>
        <w:spacing w:line="240" w:lineRule="auto"/>
        <w:ind w:left="-720" w:right="-720"/>
        <w:contextualSpacing/>
      </w:pPr>
    </w:p>
    <w:p w:rsidR="003D64EB" w:rsidRDefault="003D64EB" w:rsidP="00A27A95">
      <w:pPr>
        <w:spacing w:line="240" w:lineRule="auto"/>
        <w:ind w:left="-720" w:right="-720"/>
        <w:contextualSpacing/>
      </w:pPr>
      <w:r>
        <w:t>If you can write a creative (and satirical) art critique of a child’s art, you can do anything!</w:t>
      </w:r>
    </w:p>
    <w:p w:rsidR="003D64EB" w:rsidRDefault="003D64EB" w:rsidP="00A27A95">
      <w:pPr>
        <w:spacing w:line="240" w:lineRule="auto"/>
        <w:ind w:left="-720" w:right="-720"/>
        <w:contextualSpacing/>
      </w:pPr>
    </w:p>
    <w:p w:rsidR="003D64EB" w:rsidRDefault="00AE34F9" w:rsidP="00A27A95">
      <w:pPr>
        <w:spacing w:line="240" w:lineRule="auto"/>
        <w:ind w:left="-720" w:right="-720"/>
        <w:contextualSpacing/>
      </w:pPr>
      <w:r>
        <w:rPr>
          <w:noProof/>
        </w:rPr>
        <w:drawing>
          <wp:anchor distT="0" distB="0" distL="114300" distR="114300" simplePos="0" relativeHeight="251660288" behindDoc="1" locked="0" layoutInCell="1" allowOverlap="1" wp14:anchorId="4C727ABC" wp14:editId="5EDB4926">
            <wp:simplePos x="0" y="0"/>
            <wp:positionH relativeFrom="column">
              <wp:posOffset>-504825</wp:posOffset>
            </wp:positionH>
            <wp:positionV relativeFrom="paragraph">
              <wp:posOffset>80645</wp:posOffset>
            </wp:positionV>
            <wp:extent cx="2279015" cy="1276350"/>
            <wp:effectExtent l="0" t="0" r="6985" b="0"/>
            <wp:wrapTight wrapText="bothSides">
              <wp:wrapPolygon edited="0">
                <wp:start x="0" y="0"/>
                <wp:lineTo x="0" y="21278"/>
                <wp:lineTo x="21486" y="21278"/>
                <wp:lineTo x="21486" y="0"/>
                <wp:lineTo x="0" y="0"/>
              </wp:wrapPolygon>
            </wp:wrapTight>
            <wp:docPr id="3" name="Picture 3" descr="\\sd67\district\users\Staff\jfitton\FldrRedirection\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67\district\users\Staff\jfitton\FldrRedirection\Desktop\download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901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G</w:t>
      </w:r>
      <w:r w:rsidR="003D64EB" w:rsidRPr="007A38D6">
        <w:rPr>
          <w:b/>
        </w:rPr>
        <w:t>oal</w:t>
      </w:r>
      <w:r w:rsidR="003D64EB">
        <w:t>: To demonstrate your art critique skills as a way to practice creative non-fiction writing (to sharpen your descriptive/vocabulary skills)</w:t>
      </w:r>
    </w:p>
    <w:p w:rsidR="003D64EB" w:rsidRDefault="003D64EB" w:rsidP="00A27A95">
      <w:pPr>
        <w:spacing w:line="240" w:lineRule="auto"/>
        <w:ind w:left="-720" w:right="-720"/>
        <w:contextualSpacing/>
      </w:pPr>
      <w:r w:rsidRPr="007A38D6">
        <w:rPr>
          <w:b/>
        </w:rPr>
        <w:t>Role</w:t>
      </w:r>
      <w:r>
        <w:t>: You are a highly intellectual elite art critic</w:t>
      </w:r>
      <w:r w:rsidR="00E0799F">
        <w:t xml:space="preserve"> </w:t>
      </w:r>
      <w:r w:rsidR="00E0799F" w:rsidRPr="00E0799F">
        <w:rPr>
          <w:i/>
        </w:rPr>
        <w:t>(alternative, you may take on a persona – famous actor / snooty art critic / anyone with distinctive voice)</w:t>
      </w:r>
    </w:p>
    <w:p w:rsidR="003D64EB" w:rsidRDefault="003D64EB" w:rsidP="00A27A95">
      <w:pPr>
        <w:spacing w:line="240" w:lineRule="auto"/>
        <w:ind w:left="-720" w:right="-720"/>
        <w:contextualSpacing/>
      </w:pPr>
      <w:r w:rsidRPr="007A38D6">
        <w:rPr>
          <w:b/>
        </w:rPr>
        <w:t>A</w:t>
      </w:r>
      <w:r w:rsidR="007A38D6" w:rsidRPr="007A38D6">
        <w:rPr>
          <w:b/>
        </w:rPr>
        <w:t>udience</w:t>
      </w:r>
      <w:r>
        <w:t>:</w:t>
      </w:r>
      <w:r w:rsidR="007A38D6">
        <w:t xml:space="preserve"> The local art community</w:t>
      </w:r>
    </w:p>
    <w:p w:rsidR="003D64EB" w:rsidRDefault="003D64EB" w:rsidP="00A27A95">
      <w:pPr>
        <w:spacing w:line="240" w:lineRule="auto"/>
        <w:ind w:left="-720" w:right="-720"/>
        <w:contextualSpacing/>
      </w:pPr>
      <w:r w:rsidRPr="00386736">
        <w:rPr>
          <w:b/>
        </w:rPr>
        <w:t>S</w:t>
      </w:r>
      <w:r w:rsidR="007A38D6" w:rsidRPr="00386736">
        <w:rPr>
          <w:b/>
        </w:rPr>
        <w:t>ituation</w:t>
      </w:r>
      <w:r>
        <w:t>:</w:t>
      </w:r>
      <w:r w:rsidR="007A38D6">
        <w:t xml:space="preserve"> You are </w:t>
      </w:r>
      <w:r w:rsidR="00AE34F9">
        <w:t>lecturing</w:t>
      </w:r>
      <w:r w:rsidR="007A38D6">
        <w:t xml:space="preserve"> or writing an art critique </w:t>
      </w:r>
      <w:r w:rsidR="00386736">
        <w:t>at a local gallery</w:t>
      </w:r>
    </w:p>
    <w:p w:rsidR="003D64EB" w:rsidRDefault="003D64EB" w:rsidP="00A27A95">
      <w:pPr>
        <w:spacing w:line="240" w:lineRule="auto"/>
        <w:ind w:left="-720" w:right="-720"/>
        <w:contextualSpacing/>
      </w:pPr>
      <w:r w:rsidRPr="00386736">
        <w:rPr>
          <w:b/>
        </w:rPr>
        <w:t>P</w:t>
      </w:r>
      <w:r w:rsidR="00386736" w:rsidRPr="00386736">
        <w:rPr>
          <w:b/>
        </w:rPr>
        <w:t>roduct</w:t>
      </w:r>
      <w:r>
        <w:t>:</w:t>
      </w:r>
      <w:r w:rsidR="00386736">
        <w:t xml:space="preserve"> An official written art critique (Slideshow, Speech, Newspaper Article)</w:t>
      </w:r>
      <w:r w:rsidR="00AE34F9">
        <w:t xml:space="preserve"> include “about the author”</w:t>
      </w:r>
    </w:p>
    <w:p w:rsidR="003D64EB" w:rsidRDefault="003D64EB" w:rsidP="00A27A95">
      <w:pPr>
        <w:spacing w:line="240" w:lineRule="auto"/>
        <w:ind w:left="-720" w:right="-720"/>
        <w:contextualSpacing/>
      </w:pPr>
      <w:r w:rsidRPr="00386736">
        <w:rPr>
          <w:b/>
        </w:rPr>
        <w:t>S</w:t>
      </w:r>
      <w:r w:rsidR="00386736" w:rsidRPr="00386736">
        <w:rPr>
          <w:b/>
        </w:rPr>
        <w:t>tandard</w:t>
      </w:r>
      <w:r w:rsidR="00386736">
        <w:t xml:space="preserve">: </w:t>
      </w:r>
      <w:r w:rsidR="00E631D4">
        <w:t xml:space="preserve">“A- Analyzing” and “C – Producing Text” </w:t>
      </w:r>
    </w:p>
    <w:p w:rsidR="00E771B3" w:rsidRDefault="00E771B3" w:rsidP="00A27A95">
      <w:pPr>
        <w:spacing w:line="240" w:lineRule="auto"/>
        <w:ind w:left="-720" w:right="-720"/>
        <w:contextualSpacing/>
      </w:pPr>
    </w:p>
    <w:p w:rsidR="00E771B3" w:rsidRPr="00AE34F9" w:rsidRDefault="00AE34F9" w:rsidP="00AE34F9">
      <w:pPr>
        <w:spacing w:line="240" w:lineRule="auto"/>
        <w:ind w:right="-720" w:firstLine="720"/>
        <w:contextualSpacing/>
        <w:rPr>
          <w:b/>
          <w:sz w:val="24"/>
          <w:u w:val="single"/>
        </w:rPr>
      </w:pPr>
      <w:r w:rsidRPr="00AE34F9">
        <w:rPr>
          <w:b/>
          <w:sz w:val="24"/>
          <w:u w:val="single"/>
        </w:rPr>
        <w:t>The most recent art piece by “Riley”</w:t>
      </w:r>
      <w:r w:rsidRPr="00AE34F9">
        <w:rPr>
          <w:b/>
          <w:sz w:val="24"/>
          <w:u w:val="single"/>
        </w:rPr>
        <w:tab/>
      </w:r>
      <w:r w:rsidRPr="00AE34F9">
        <w:rPr>
          <w:b/>
          <w:sz w:val="24"/>
        </w:rPr>
        <w:tab/>
      </w:r>
      <w:r w:rsidRPr="00AE34F9">
        <w:rPr>
          <w:b/>
          <w:sz w:val="24"/>
        </w:rPr>
        <w:tab/>
      </w:r>
      <w:r w:rsidRPr="00AE34F9">
        <w:rPr>
          <w:b/>
          <w:sz w:val="24"/>
        </w:rPr>
        <w:tab/>
      </w:r>
      <w:r w:rsidRPr="00AE34F9">
        <w:rPr>
          <w:b/>
          <w:sz w:val="24"/>
          <w:u w:val="single"/>
        </w:rPr>
        <w:t>The Artist: “Riley”</w:t>
      </w:r>
    </w:p>
    <w:p w:rsidR="00A27A95" w:rsidRPr="00AE34F9" w:rsidRDefault="00DA4CA8" w:rsidP="00A27A95">
      <w:pPr>
        <w:spacing w:line="240" w:lineRule="auto"/>
        <w:ind w:left="-720" w:right="-720"/>
        <w:contextualSpacing/>
        <w:rPr>
          <w:b/>
          <w:sz w:val="24"/>
          <w:u w:val="single"/>
        </w:rPr>
      </w:pPr>
      <w:r>
        <w:rPr>
          <w:noProof/>
        </w:rPr>
        <w:drawing>
          <wp:anchor distT="0" distB="0" distL="114300" distR="114300" simplePos="0" relativeHeight="251659264" behindDoc="1" locked="0" layoutInCell="1" allowOverlap="1" wp14:anchorId="0F703F81" wp14:editId="6040EBDD">
            <wp:simplePos x="0" y="0"/>
            <wp:positionH relativeFrom="column">
              <wp:posOffset>3838575</wp:posOffset>
            </wp:positionH>
            <wp:positionV relativeFrom="paragraph">
              <wp:posOffset>38735</wp:posOffset>
            </wp:positionV>
            <wp:extent cx="1847850" cy="2463800"/>
            <wp:effectExtent l="0" t="0" r="0" b="0"/>
            <wp:wrapNone/>
            <wp:docPr id="2" name="Picture 2" descr="\\sd67\district\users\Staff\jfitton\FldrRedirection\Desktop\IMG_2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67\district\users\Staff\jfitton\FldrRedirection\Desktop\IMG_28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6827272" wp14:editId="456D5C07">
            <wp:simplePos x="0" y="0"/>
            <wp:positionH relativeFrom="column">
              <wp:posOffset>-28575</wp:posOffset>
            </wp:positionH>
            <wp:positionV relativeFrom="paragraph">
              <wp:posOffset>85090</wp:posOffset>
            </wp:positionV>
            <wp:extent cx="3219450" cy="2417445"/>
            <wp:effectExtent l="0" t="0" r="0" b="1905"/>
            <wp:wrapNone/>
            <wp:docPr id="1" name="Picture 1" descr="\\sd67\district\users\Staff\jfitton\FldrRedirection\Desktop\IMG_2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67\district\users\Staff\jfitton\FldrRedirection\Desktop\IMG_28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3219450" cy="241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A95" w:rsidRDefault="00A27A95" w:rsidP="00A27A95">
      <w:pPr>
        <w:spacing w:line="240" w:lineRule="auto"/>
        <w:ind w:left="-720" w:right="-720"/>
        <w:contextualSpacing/>
      </w:pPr>
    </w:p>
    <w:p w:rsidR="00A27A95" w:rsidRDefault="00A27A95" w:rsidP="00A27A95">
      <w:pPr>
        <w:spacing w:line="240" w:lineRule="auto"/>
        <w:ind w:left="-720" w:right="-720"/>
        <w:contextualSpacing/>
      </w:pPr>
    </w:p>
    <w:p w:rsidR="007A38D6" w:rsidRDefault="007A38D6" w:rsidP="00A27A95">
      <w:pPr>
        <w:spacing w:line="240" w:lineRule="auto"/>
        <w:ind w:left="-720" w:right="-720"/>
        <w:contextualSpacing/>
      </w:pPr>
    </w:p>
    <w:p w:rsidR="007A38D6" w:rsidRDefault="007A38D6" w:rsidP="00A27A95">
      <w:pPr>
        <w:spacing w:line="240" w:lineRule="auto"/>
        <w:ind w:left="-720" w:right="-720"/>
        <w:contextualSpacing/>
      </w:pPr>
    </w:p>
    <w:p w:rsidR="007A38D6" w:rsidRDefault="007A38D6" w:rsidP="00A27A95">
      <w:pPr>
        <w:spacing w:line="240" w:lineRule="auto"/>
        <w:ind w:left="-720" w:right="-720"/>
        <w:contextualSpacing/>
      </w:pPr>
    </w:p>
    <w:p w:rsidR="007A38D6" w:rsidRDefault="007A38D6" w:rsidP="00A27A95">
      <w:pPr>
        <w:spacing w:line="240" w:lineRule="auto"/>
        <w:ind w:left="-720" w:right="-720"/>
        <w:contextualSpacing/>
      </w:pPr>
    </w:p>
    <w:p w:rsidR="007A38D6" w:rsidRDefault="007A38D6" w:rsidP="00A27A95">
      <w:pPr>
        <w:spacing w:line="240" w:lineRule="auto"/>
        <w:ind w:left="-720" w:right="-720"/>
        <w:contextualSpacing/>
      </w:pPr>
    </w:p>
    <w:p w:rsidR="007A38D6" w:rsidRDefault="007A38D6" w:rsidP="00A27A95">
      <w:pPr>
        <w:spacing w:line="240" w:lineRule="auto"/>
        <w:ind w:left="-720" w:right="-720"/>
        <w:contextualSpacing/>
      </w:pPr>
    </w:p>
    <w:p w:rsidR="007A38D6" w:rsidRDefault="007A38D6" w:rsidP="00A27A95">
      <w:pPr>
        <w:spacing w:line="240" w:lineRule="auto"/>
        <w:ind w:left="-720" w:right="-720"/>
        <w:contextualSpacing/>
      </w:pPr>
    </w:p>
    <w:p w:rsidR="007A38D6" w:rsidRDefault="007A38D6" w:rsidP="00A27A95">
      <w:pPr>
        <w:spacing w:line="240" w:lineRule="auto"/>
        <w:ind w:left="-720" w:right="-720"/>
        <w:contextualSpacing/>
      </w:pPr>
    </w:p>
    <w:p w:rsidR="007A38D6" w:rsidRDefault="007A38D6" w:rsidP="00A27A95">
      <w:pPr>
        <w:spacing w:line="240" w:lineRule="auto"/>
        <w:ind w:left="-720" w:right="-720"/>
        <w:contextualSpacing/>
      </w:pPr>
    </w:p>
    <w:p w:rsidR="007A38D6" w:rsidRDefault="007A38D6" w:rsidP="00A27A95">
      <w:pPr>
        <w:spacing w:line="240" w:lineRule="auto"/>
        <w:ind w:left="-720" w:right="-720"/>
        <w:contextualSpacing/>
      </w:pPr>
    </w:p>
    <w:p w:rsidR="007A38D6" w:rsidRDefault="007A38D6" w:rsidP="00A27A95">
      <w:pPr>
        <w:spacing w:line="240" w:lineRule="auto"/>
        <w:ind w:left="-720" w:right="-720"/>
        <w:contextualSpacing/>
      </w:pPr>
    </w:p>
    <w:p w:rsidR="00AE34F9" w:rsidRDefault="00AE34F9" w:rsidP="00A27A95">
      <w:pPr>
        <w:spacing w:line="240" w:lineRule="auto"/>
        <w:ind w:left="-720" w:right="-720"/>
        <w:contextualSpacing/>
      </w:pPr>
    </w:p>
    <w:p w:rsidR="007A38D6" w:rsidRDefault="00262EBC" w:rsidP="00A27A95">
      <w:pPr>
        <w:spacing w:line="240" w:lineRule="auto"/>
        <w:ind w:left="-720" w:right="-720"/>
        <w:contextualSpacing/>
      </w:pPr>
      <w:r w:rsidRPr="00262EBC">
        <w:rPr>
          <w:b/>
          <w:u w:val="single"/>
        </w:rPr>
        <w:t>Assignment</w:t>
      </w:r>
      <w:r>
        <w:t xml:space="preserve">: </w:t>
      </w:r>
      <w:r w:rsidR="00E631D4">
        <w:t xml:space="preserve">Please examine the abstract art piece above, written by renowned Penticton Artist “Riley.” His artistic representations have come to represent the spirit and anxieties of our era. Please prepare an art critique accordingly. </w:t>
      </w:r>
    </w:p>
    <w:p w:rsidR="007A38D6" w:rsidRDefault="007A38D6" w:rsidP="00A27A95">
      <w:pPr>
        <w:spacing w:line="240" w:lineRule="auto"/>
        <w:ind w:left="-720" w:right="-720"/>
        <w:contextualSpacing/>
      </w:pPr>
    </w:p>
    <w:p w:rsidR="007A38D6" w:rsidRPr="00262EBC" w:rsidRDefault="00E631D4" w:rsidP="00A27A95">
      <w:pPr>
        <w:spacing w:line="240" w:lineRule="auto"/>
        <w:ind w:left="-720" w:right="-720"/>
        <w:contextualSpacing/>
        <w:rPr>
          <w:i/>
        </w:rPr>
      </w:pPr>
      <w:r w:rsidRPr="00262EBC">
        <w:rPr>
          <w:i/>
        </w:rPr>
        <w:t>You should have 4 phases to your critique.</w:t>
      </w:r>
      <w:r w:rsidR="00A95280" w:rsidRPr="00262EBC">
        <w:rPr>
          <w:i/>
        </w:rPr>
        <w:t xml:space="preserve"> Remember to use vibrant and specific language. Refer to facets of</w:t>
      </w:r>
      <w:r w:rsidR="00AE34F9" w:rsidRPr="00262EBC">
        <w:rPr>
          <w:i/>
        </w:rPr>
        <w:t xml:space="preserve"> the </w:t>
      </w:r>
      <w:r w:rsidR="00A95280" w:rsidRPr="00262EBC">
        <w:rPr>
          <w:i/>
        </w:rPr>
        <w:t xml:space="preserve">art piece directly. </w:t>
      </w:r>
    </w:p>
    <w:p w:rsidR="007A38D6" w:rsidRPr="00E631D4" w:rsidRDefault="00C827D0" w:rsidP="00A27A95">
      <w:pPr>
        <w:spacing w:line="240" w:lineRule="auto"/>
        <w:ind w:left="-720" w:right="-720"/>
        <w:contextualSpacing/>
        <w:rPr>
          <w:b/>
        </w:rPr>
      </w:pPr>
      <w:r>
        <w:rPr>
          <w:b/>
          <w:noProof/>
        </w:rPr>
        <mc:AlternateContent>
          <mc:Choice Requires="wps">
            <w:drawing>
              <wp:anchor distT="0" distB="0" distL="114300" distR="114300" simplePos="0" relativeHeight="251667456" behindDoc="1" locked="0" layoutInCell="1" allowOverlap="1">
                <wp:simplePos x="0" y="0"/>
                <wp:positionH relativeFrom="column">
                  <wp:posOffset>-609600</wp:posOffset>
                </wp:positionH>
                <wp:positionV relativeFrom="paragraph">
                  <wp:posOffset>67945</wp:posOffset>
                </wp:positionV>
                <wp:extent cx="7181850" cy="30099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7181850" cy="3009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8pt;margin-top:5.35pt;width:565.5pt;height:2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o+lgIAAIUFAAAOAAAAZHJzL2Uyb0RvYy54bWysVN9PGzEMfp+0/yHK+7i7DjZa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" filled="f" strokecolor="black [3213]" strokeweight="2pt"/>
            </w:pict>
          </mc:Fallback>
        </mc:AlternateContent>
      </w:r>
    </w:p>
    <w:p w:rsidR="00A27A95" w:rsidRDefault="00C827D0" w:rsidP="00A27A95">
      <w:pPr>
        <w:spacing w:line="240" w:lineRule="auto"/>
        <w:ind w:left="-720" w:right="-720"/>
        <w:contextualSpacing/>
      </w:pPr>
      <w:r>
        <w:rPr>
          <w:b/>
        </w:rPr>
        <w:t xml:space="preserve">1. </w:t>
      </w:r>
      <w:r w:rsidR="00E631D4" w:rsidRPr="00E631D4">
        <w:rPr>
          <w:b/>
        </w:rPr>
        <w:t>Look at the Obvious:</w:t>
      </w:r>
      <w:r w:rsidR="00E631D4">
        <w:t xml:space="preserve">  </w:t>
      </w:r>
      <w:r w:rsidR="00E631D4">
        <w:rPr>
          <w:rFonts w:ascii="Helvetica Neue" w:hAnsi="Helvetica Neue"/>
          <w:color w:val="555555"/>
          <w:sz w:val="21"/>
          <w:szCs w:val="21"/>
          <w:shd w:val="clear" w:color="auto" w:fill="FFFFFF"/>
        </w:rPr>
        <w:t>For example, what's the name of the piece</w:t>
      </w:r>
      <w:r w:rsidR="00AE34F9">
        <w:rPr>
          <w:rFonts w:ascii="Helvetica Neue" w:hAnsi="Helvetica Neue"/>
          <w:color w:val="555555"/>
          <w:sz w:val="21"/>
          <w:szCs w:val="21"/>
          <w:shd w:val="clear" w:color="auto" w:fill="FFFFFF"/>
        </w:rPr>
        <w:t>?</w:t>
      </w:r>
      <w:r w:rsidR="00E631D4">
        <w:rPr>
          <w:rFonts w:ascii="Helvetica Neue" w:hAnsi="Helvetica Neue"/>
          <w:color w:val="555555"/>
          <w:sz w:val="21"/>
          <w:szCs w:val="21"/>
          <w:shd w:val="clear" w:color="auto" w:fill="FFFFFF"/>
        </w:rPr>
        <w:t xml:space="preserve"> (</w:t>
      </w:r>
      <w:r w:rsidR="00AE34F9">
        <w:rPr>
          <w:rFonts w:ascii="Helvetica Neue" w:hAnsi="Helvetica Neue"/>
          <w:color w:val="555555"/>
          <w:sz w:val="21"/>
          <w:szCs w:val="21"/>
          <w:shd w:val="clear" w:color="auto" w:fill="FFFFFF"/>
        </w:rPr>
        <w:t>M</w:t>
      </w:r>
      <w:r w:rsidR="00E631D4">
        <w:rPr>
          <w:rFonts w:ascii="Helvetica Neue" w:hAnsi="Helvetica Neue"/>
          <w:color w:val="555555"/>
          <w:sz w:val="21"/>
          <w:szCs w:val="21"/>
          <w:shd w:val="clear" w:color="auto" w:fill="FFFFFF"/>
        </w:rPr>
        <w:t>ake it up)</w:t>
      </w:r>
      <w:r w:rsidR="00AE34F9">
        <w:rPr>
          <w:rFonts w:ascii="Helvetica Neue" w:hAnsi="Helvetica Neue"/>
          <w:color w:val="555555"/>
          <w:sz w:val="21"/>
          <w:szCs w:val="21"/>
          <w:shd w:val="clear" w:color="auto" w:fill="FFFFFF"/>
        </w:rPr>
        <w:t xml:space="preserve">. </w:t>
      </w:r>
      <w:r w:rsidR="00E631D4">
        <w:rPr>
          <w:rFonts w:ascii="Helvetica Neue" w:hAnsi="Helvetica Neue"/>
          <w:color w:val="555555"/>
          <w:sz w:val="21"/>
          <w:szCs w:val="21"/>
          <w:shd w:val="clear" w:color="auto" w:fill="FFFFFF"/>
        </w:rPr>
        <w:t xml:space="preserve">What country </w:t>
      </w:r>
      <w:r w:rsidR="00AE34F9">
        <w:rPr>
          <w:rFonts w:ascii="Helvetica Neue" w:hAnsi="Helvetica Neue"/>
          <w:color w:val="555555"/>
          <w:sz w:val="21"/>
          <w:szCs w:val="21"/>
          <w:shd w:val="clear" w:color="auto" w:fill="FFFFFF"/>
        </w:rPr>
        <w:t>is the artist</w:t>
      </w:r>
      <w:r w:rsidR="00E631D4">
        <w:rPr>
          <w:rFonts w:ascii="Helvetica Neue" w:hAnsi="Helvetica Neue"/>
          <w:color w:val="555555"/>
          <w:sz w:val="21"/>
          <w:szCs w:val="21"/>
          <w:shd w:val="clear" w:color="auto" w:fill="FFFFFF"/>
        </w:rPr>
        <w:t xml:space="preserve"> from? What </w:t>
      </w:r>
      <w:r w:rsidR="00E631D4">
        <w:rPr>
          <w:rFonts w:ascii="Helvetica Neue" w:hAnsi="Helvetica Neue"/>
          <w:b/>
          <w:bCs/>
          <w:color w:val="555555"/>
          <w:sz w:val="21"/>
          <w:szCs w:val="21"/>
          <w:shd w:val="clear" w:color="auto" w:fill="FFFFFF"/>
        </w:rPr>
        <w:t>medium</w:t>
      </w:r>
      <w:r w:rsidR="00E631D4">
        <w:rPr>
          <w:rFonts w:ascii="Helvetica Neue" w:hAnsi="Helvetica Neue"/>
          <w:color w:val="555555"/>
          <w:sz w:val="21"/>
          <w:szCs w:val="21"/>
          <w:shd w:val="clear" w:color="auto" w:fill="FFFFFF"/>
        </w:rPr>
        <w:t> did the artist use, such as paint, clay, film, or other type of material?</w:t>
      </w:r>
    </w:p>
    <w:p w:rsidR="00E631D4" w:rsidRDefault="00E631D4" w:rsidP="00A27A95">
      <w:pPr>
        <w:spacing w:line="240" w:lineRule="auto"/>
        <w:ind w:left="-720" w:right="-720"/>
        <w:contextualSpacing/>
      </w:pPr>
    </w:p>
    <w:p w:rsidR="00E631D4" w:rsidRDefault="00C827D0" w:rsidP="00E631D4">
      <w:pPr>
        <w:spacing w:line="240" w:lineRule="auto"/>
        <w:ind w:left="-720" w:right="-720"/>
        <w:contextualSpacing/>
        <w:rPr>
          <w:rFonts w:ascii="Helvetica Neue" w:hAnsi="Helvetica Neue"/>
          <w:color w:val="555555"/>
          <w:sz w:val="21"/>
          <w:szCs w:val="21"/>
        </w:rPr>
      </w:pPr>
      <w:r>
        <w:rPr>
          <w:b/>
        </w:rPr>
        <w:t xml:space="preserve">2. </w:t>
      </w:r>
      <w:r w:rsidR="00E631D4" w:rsidRPr="00E631D4">
        <w:rPr>
          <w:b/>
        </w:rPr>
        <w:t>Analyze the Work:</w:t>
      </w:r>
      <w:r w:rsidR="00E631D4">
        <w:t xml:space="preserve">  D</w:t>
      </w:r>
      <w:r w:rsidR="00E631D4">
        <w:rPr>
          <w:rFonts w:ascii="Helvetica Neue" w:hAnsi="Helvetica Neue"/>
          <w:color w:val="555555"/>
          <w:sz w:val="21"/>
          <w:szCs w:val="21"/>
        </w:rPr>
        <w:t xml:space="preserve">escribe the subject matter, color, and style. What do you see? Describe the </w:t>
      </w:r>
      <w:r w:rsidR="001C7B09">
        <w:rPr>
          <w:rFonts w:ascii="Helvetica Neue" w:hAnsi="Helvetica Neue"/>
          <w:color w:val="555555"/>
          <w:sz w:val="21"/>
          <w:szCs w:val="21"/>
        </w:rPr>
        <w:t>color</w:t>
      </w:r>
      <w:r w:rsidR="00E631D4">
        <w:rPr>
          <w:rFonts w:ascii="Helvetica Neue" w:hAnsi="Helvetica Neue"/>
          <w:color w:val="555555"/>
          <w:sz w:val="21"/>
          <w:szCs w:val="21"/>
        </w:rPr>
        <w:t xml:space="preserve"> palette and spectrum; </w:t>
      </w:r>
      <w:proofErr w:type="gramStart"/>
      <w:r w:rsidR="00E631D4">
        <w:rPr>
          <w:rFonts w:ascii="Helvetica Neue" w:hAnsi="Helvetica Neue"/>
          <w:color w:val="555555"/>
          <w:sz w:val="21"/>
          <w:szCs w:val="21"/>
        </w:rPr>
        <w:t>Do</w:t>
      </w:r>
      <w:proofErr w:type="gramEnd"/>
      <w:r w:rsidR="00E631D4">
        <w:rPr>
          <w:rFonts w:ascii="Helvetica Neue" w:hAnsi="Helvetica Neue"/>
          <w:color w:val="555555"/>
          <w:sz w:val="21"/>
          <w:szCs w:val="21"/>
        </w:rPr>
        <w:t xml:space="preserve"> you see pastels, or do you see bright colors? Maybe you see more muted tones. Look at the </w:t>
      </w:r>
      <w:r w:rsidR="00E631D4">
        <w:rPr>
          <w:rFonts w:ascii="Helvetica Neue" w:hAnsi="Helvetica Neue"/>
          <w:b/>
          <w:bCs/>
          <w:color w:val="555555"/>
          <w:sz w:val="21"/>
          <w:szCs w:val="21"/>
        </w:rPr>
        <w:t>style</w:t>
      </w:r>
      <w:r w:rsidR="00E631D4">
        <w:rPr>
          <w:rFonts w:ascii="Helvetica Neue" w:hAnsi="Helvetica Neue"/>
          <w:color w:val="555555"/>
          <w:sz w:val="21"/>
          <w:szCs w:val="21"/>
        </w:rPr>
        <w:t>. Style refers to a particular type of movement, such as Art Nouveau or Cubism. What is the era?</w:t>
      </w:r>
    </w:p>
    <w:p w:rsidR="00E631D4" w:rsidRDefault="00E631D4" w:rsidP="00A27A95">
      <w:pPr>
        <w:spacing w:line="240" w:lineRule="auto"/>
        <w:ind w:left="-720" w:right="-720"/>
        <w:contextualSpacing/>
      </w:pPr>
    </w:p>
    <w:p w:rsidR="00E631D4" w:rsidRDefault="00C827D0" w:rsidP="00A27A95">
      <w:pPr>
        <w:spacing w:line="240" w:lineRule="auto"/>
        <w:ind w:left="-720" w:right="-720"/>
        <w:contextualSpacing/>
        <w:rPr>
          <w:rFonts w:ascii="Helvetica Neue" w:hAnsi="Helvetica Neue"/>
          <w:color w:val="555555"/>
          <w:sz w:val="21"/>
          <w:szCs w:val="21"/>
          <w:shd w:val="clear" w:color="auto" w:fill="FFFFFF"/>
        </w:rPr>
      </w:pPr>
      <w:r>
        <w:rPr>
          <w:b/>
        </w:rPr>
        <w:t xml:space="preserve">3. </w:t>
      </w:r>
      <w:r w:rsidR="00E631D4" w:rsidRPr="00E631D4">
        <w:rPr>
          <w:b/>
        </w:rPr>
        <w:t>Interpret the Work:</w:t>
      </w:r>
      <w:r w:rsidR="00E631D4">
        <w:t xml:space="preserve">  W</w:t>
      </w:r>
      <w:r w:rsidR="00E631D4">
        <w:rPr>
          <w:rFonts w:ascii="Helvetica Neue" w:hAnsi="Helvetica Neue"/>
          <w:color w:val="555555"/>
          <w:sz w:val="21"/>
          <w:szCs w:val="21"/>
          <w:shd w:val="clear" w:color="auto" w:fill="FFFFFF"/>
        </w:rPr>
        <w:t>hat does it all mean? What you think is going on in the painting. Sometimes your interpretation may be more straightforward; other times, you'll be calling attention to a hidden meaning. How does it represent society or the era it was created in</w:t>
      </w:r>
      <w:r w:rsidR="00620B23">
        <w:rPr>
          <w:rFonts w:ascii="Helvetica Neue" w:hAnsi="Helvetica Neue"/>
          <w:color w:val="555555"/>
          <w:sz w:val="21"/>
          <w:szCs w:val="21"/>
          <w:shd w:val="clear" w:color="auto" w:fill="FFFFFF"/>
        </w:rPr>
        <w:t>?</w:t>
      </w:r>
      <w:r w:rsidR="00E631D4">
        <w:rPr>
          <w:rFonts w:ascii="Helvetica Neue" w:hAnsi="Helvetica Neue"/>
          <w:color w:val="555555"/>
          <w:sz w:val="21"/>
          <w:szCs w:val="21"/>
          <w:shd w:val="clear" w:color="auto" w:fill="FFFFFF"/>
        </w:rPr>
        <w:t xml:space="preserve"> Provide social context and Historical Context (what is occurring in society or history that influenced the art piece)</w:t>
      </w:r>
      <w:r w:rsidR="00620B23">
        <w:rPr>
          <w:rFonts w:ascii="Helvetica Neue" w:hAnsi="Helvetica Neue"/>
          <w:color w:val="555555"/>
          <w:sz w:val="21"/>
          <w:szCs w:val="21"/>
          <w:shd w:val="clear" w:color="auto" w:fill="FFFFFF"/>
        </w:rPr>
        <w:t>.</w:t>
      </w:r>
    </w:p>
    <w:p w:rsidR="00E631D4" w:rsidRPr="00E631D4" w:rsidRDefault="00E631D4" w:rsidP="00A27A95">
      <w:pPr>
        <w:spacing w:line="240" w:lineRule="auto"/>
        <w:ind w:left="-720" w:right="-720"/>
        <w:contextualSpacing/>
        <w:rPr>
          <w:rFonts w:ascii="Helvetica Neue" w:hAnsi="Helvetica Neue"/>
          <w:b/>
          <w:color w:val="555555"/>
          <w:sz w:val="21"/>
          <w:szCs w:val="21"/>
          <w:shd w:val="clear" w:color="auto" w:fill="FFFFFF"/>
        </w:rPr>
      </w:pPr>
    </w:p>
    <w:p w:rsidR="00E631D4" w:rsidRDefault="00C827D0" w:rsidP="00A27A95">
      <w:pPr>
        <w:spacing w:line="240" w:lineRule="auto"/>
        <w:ind w:left="-720" w:right="-720"/>
        <w:contextualSpacing/>
      </w:pPr>
      <w:r>
        <w:rPr>
          <w:rFonts w:ascii="Helvetica Neue" w:hAnsi="Helvetica Neue"/>
          <w:b/>
          <w:color w:val="555555"/>
          <w:sz w:val="21"/>
          <w:szCs w:val="21"/>
          <w:shd w:val="clear" w:color="auto" w:fill="FFFFFF"/>
        </w:rPr>
        <w:t xml:space="preserve">4. </w:t>
      </w:r>
      <w:r w:rsidR="00E631D4" w:rsidRPr="00E631D4">
        <w:rPr>
          <w:rFonts w:ascii="Helvetica Neue" w:hAnsi="Helvetica Neue"/>
          <w:b/>
          <w:color w:val="555555"/>
          <w:sz w:val="21"/>
          <w:szCs w:val="21"/>
          <w:shd w:val="clear" w:color="auto" w:fill="FFFFFF"/>
        </w:rPr>
        <w:t>Make a Judgment Call:</w:t>
      </w:r>
      <w:r w:rsidR="00E631D4">
        <w:rPr>
          <w:rFonts w:ascii="Helvetica Neue" w:hAnsi="Helvetica Neue"/>
          <w:color w:val="555555"/>
          <w:sz w:val="21"/>
          <w:szCs w:val="21"/>
          <w:shd w:val="clear" w:color="auto" w:fill="FFFFFF"/>
        </w:rPr>
        <w:t xml:space="preserve"> Is the work was successful. Did it convey the message the artist intended? </w:t>
      </w:r>
      <w:proofErr w:type="gramStart"/>
      <w:r w:rsidR="00E631D4">
        <w:rPr>
          <w:rFonts w:ascii="Helvetica Neue" w:hAnsi="Helvetica Neue"/>
          <w:color w:val="555555"/>
          <w:sz w:val="21"/>
          <w:szCs w:val="21"/>
          <w:shd w:val="clear" w:color="auto" w:fill="FFFFFF"/>
        </w:rPr>
        <w:t>Was</w:t>
      </w:r>
      <w:proofErr w:type="gramEnd"/>
      <w:r w:rsidR="00E631D4">
        <w:rPr>
          <w:rFonts w:ascii="Helvetica Neue" w:hAnsi="Helvetica Neue"/>
          <w:color w:val="555555"/>
          <w:sz w:val="21"/>
          <w:szCs w:val="21"/>
          <w:shd w:val="clear" w:color="auto" w:fill="FFFFFF"/>
        </w:rPr>
        <w:t xml:space="preserve"> the composition, color, and line quality successful in representing the art type it belongs to? In art criticism, judgment is never personal; it is about interpreting the art and whether the art communicates a message to the audience.</w:t>
      </w:r>
    </w:p>
    <w:p w:rsidR="00E631D4" w:rsidRDefault="00E631D4" w:rsidP="00A27A95">
      <w:pPr>
        <w:spacing w:line="240" w:lineRule="auto"/>
        <w:ind w:left="-720" w:right="-720"/>
        <w:contextualSpacing/>
      </w:pPr>
    </w:p>
    <w:p w:rsidR="00E631D4" w:rsidRDefault="00C827D0" w:rsidP="00620B23">
      <w:pPr>
        <w:spacing w:line="240" w:lineRule="auto"/>
        <w:ind w:left="-720" w:right="-720"/>
        <w:contextualSpacing/>
      </w:pPr>
      <w:r>
        <w:rPr>
          <w:rFonts w:ascii="Helvetica Neue" w:hAnsi="Helvetica Neue"/>
          <w:b/>
          <w:color w:val="555555"/>
          <w:sz w:val="21"/>
          <w:szCs w:val="21"/>
          <w:shd w:val="clear" w:color="auto" w:fill="FFFFFF"/>
        </w:rPr>
        <w:t xml:space="preserve">5. </w:t>
      </w:r>
      <w:r w:rsidR="00620B23">
        <w:rPr>
          <w:rFonts w:ascii="Helvetica Neue" w:hAnsi="Helvetica Neue"/>
          <w:b/>
          <w:color w:val="555555"/>
          <w:sz w:val="21"/>
          <w:szCs w:val="21"/>
          <w:shd w:val="clear" w:color="auto" w:fill="FFFFFF"/>
        </w:rPr>
        <w:t>About the Author:</w:t>
      </w:r>
      <w:r w:rsidR="00620B23" w:rsidRPr="00E631D4">
        <w:rPr>
          <w:rFonts w:ascii="Helvetica Neue" w:hAnsi="Helvetica Neue"/>
          <w:b/>
          <w:color w:val="555555"/>
          <w:sz w:val="21"/>
          <w:szCs w:val="21"/>
          <w:shd w:val="clear" w:color="auto" w:fill="FFFFFF"/>
        </w:rPr>
        <w:t xml:space="preserve"> </w:t>
      </w:r>
      <w:r w:rsidR="00AE34F9">
        <w:t xml:space="preserve"> </w:t>
      </w:r>
      <w:r w:rsidR="00620B23">
        <w:t>Include</w:t>
      </w:r>
      <w:r w:rsidR="00AE34F9">
        <w:t xml:space="preserve"> biographical details, </w:t>
      </w:r>
      <w:r w:rsidR="001C7B09">
        <w:t>favorite</w:t>
      </w:r>
      <w:r w:rsidR="00AE34F9">
        <w:t xml:space="preserve"> medium, and pertinent artist information (could include generalizations about his work). </w:t>
      </w:r>
    </w:p>
    <w:p w:rsidR="00E631D4" w:rsidRDefault="00E631D4" w:rsidP="00A27A95">
      <w:pPr>
        <w:spacing w:line="240" w:lineRule="auto"/>
        <w:ind w:left="-720" w:right="-720"/>
        <w:contextualSpacing/>
      </w:pPr>
      <w:bookmarkStart w:id="0" w:name="_GoBack"/>
      <w:bookmarkEnd w:id="0"/>
    </w:p>
    <w:p w:rsidR="00E771B3" w:rsidRDefault="00E771B3" w:rsidP="00A27A95">
      <w:pPr>
        <w:spacing w:line="240" w:lineRule="auto"/>
        <w:ind w:left="-720" w:right="-720"/>
        <w:contextualSpacing/>
      </w:pPr>
      <w:r>
        <w:t xml:space="preserve">For Fun Here is an “Art Critique Random Phrase Generator:” </w:t>
      </w:r>
      <w:hyperlink r:id="rId9" w:history="1">
        <w:r>
          <w:rPr>
            <w:rStyle w:val="Hyperlink"/>
          </w:rPr>
          <w:t>http://www.pixmaven.com/phrase_generator.html</w:t>
        </w:r>
      </w:hyperlink>
    </w:p>
    <w:p w:rsidR="005E3456" w:rsidRDefault="005E3456" w:rsidP="00F6163D">
      <w:pPr>
        <w:spacing w:line="240" w:lineRule="auto"/>
        <w:ind w:left="-720" w:right="-720"/>
        <w:contextualSpacing/>
      </w:pPr>
      <w:r>
        <w:lastRenderedPageBreak/>
        <w:t xml:space="preserve">Online Resources to use: </w:t>
      </w:r>
    </w:p>
    <w:p w:rsidR="005E3456" w:rsidRDefault="005E3456" w:rsidP="00F6163D">
      <w:pPr>
        <w:spacing w:line="240" w:lineRule="auto"/>
        <w:ind w:left="-720" w:right="-720"/>
        <w:contextualSpacing/>
      </w:pPr>
      <w:r>
        <w:t xml:space="preserve">1.  </w:t>
      </w:r>
      <w:hyperlink r:id="rId10" w:history="1">
        <w:r>
          <w:rPr>
            <w:rStyle w:val="Hyperlink"/>
          </w:rPr>
          <w:t>https://study.com/academy/lesson/art-criticism-definition-steps-example.html</w:t>
        </w:r>
      </w:hyperlink>
      <w:r>
        <w:t xml:space="preserve">  (Simple steps to Critique Art)</w:t>
      </w:r>
    </w:p>
    <w:p w:rsidR="005E3456" w:rsidRDefault="005E3456" w:rsidP="00F6163D">
      <w:pPr>
        <w:spacing w:line="240" w:lineRule="auto"/>
        <w:ind w:left="-720" w:right="-720"/>
        <w:contextualSpacing/>
      </w:pPr>
      <w:r>
        <w:t xml:space="preserve">2. </w:t>
      </w:r>
      <w:hyperlink r:id="rId11" w:history="1">
        <w:r>
          <w:rPr>
            <w:rStyle w:val="Hyperlink"/>
          </w:rPr>
          <w:t>https://m.wikihow.com/Critique-Artwork</w:t>
        </w:r>
      </w:hyperlink>
      <w:r>
        <w:t xml:space="preserve">  (</w:t>
      </w:r>
      <w:proofErr w:type="spellStart"/>
      <w:r>
        <w:t>WikiHow</w:t>
      </w:r>
      <w:proofErr w:type="spellEnd"/>
      <w:r>
        <w:t xml:space="preserve"> – more detailed way to look at art)</w:t>
      </w:r>
    </w:p>
    <w:p w:rsidR="005E3456" w:rsidRDefault="005E3456" w:rsidP="00F6163D">
      <w:pPr>
        <w:spacing w:line="240" w:lineRule="auto"/>
        <w:ind w:left="-720" w:right="-720"/>
        <w:contextualSpacing/>
      </w:pPr>
      <w:r>
        <w:t xml:space="preserve">3. </w:t>
      </w:r>
      <w:hyperlink r:id="rId12" w:history="1">
        <w:r>
          <w:rPr>
            <w:rStyle w:val="Hyperlink"/>
          </w:rPr>
          <w:t>https://www.goshen.edu/art/ed/critiqueform.html</w:t>
        </w:r>
      </w:hyperlink>
      <w:r>
        <w:t xml:space="preserve">  (Scaffolding Sheet for Art)</w:t>
      </w:r>
    </w:p>
    <w:p w:rsidR="005E3456" w:rsidRDefault="005E3456" w:rsidP="00F6163D">
      <w:pPr>
        <w:spacing w:line="240" w:lineRule="auto"/>
        <w:ind w:left="-720" w:right="-720"/>
        <w:contextualSpacing/>
      </w:pPr>
      <w:r>
        <w:t xml:space="preserve">4. </w:t>
      </w:r>
      <w:hyperlink r:id="rId13" w:history="1">
        <w:r>
          <w:rPr>
            <w:rStyle w:val="Hyperlink"/>
          </w:rPr>
          <w:t>https://www.goshen.edu/art/ed/rubric3.html</w:t>
        </w:r>
      </w:hyperlink>
      <w:r>
        <w:t xml:space="preserve">  (Rubric by Art Teacher)</w:t>
      </w:r>
    </w:p>
    <w:p w:rsidR="005E3456" w:rsidRDefault="005E3456" w:rsidP="00A27A95">
      <w:pPr>
        <w:spacing w:line="240" w:lineRule="auto"/>
        <w:ind w:left="-720" w:right="-720"/>
        <w:contextualSpacing/>
      </w:pPr>
    </w:p>
    <w:p w:rsidR="004A3D80" w:rsidRPr="004A3D80" w:rsidRDefault="004A3D80" w:rsidP="004A3D80">
      <w:pPr>
        <w:spacing w:line="240" w:lineRule="auto"/>
        <w:ind w:left="-360" w:right="-720"/>
        <w:contextualSpacing/>
        <w:jc w:val="center"/>
        <w:rPr>
          <w:sz w:val="40"/>
          <w:szCs w:val="56"/>
        </w:rPr>
      </w:pPr>
      <w:r w:rsidRPr="004A3D80">
        <w:rPr>
          <w:sz w:val="40"/>
          <w:szCs w:val="56"/>
        </w:rPr>
        <w:t>Stylistic Techniques for Writing</w:t>
      </w:r>
      <w:r w:rsidR="00DA4CA8">
        <w:rPr>
          <w:sz w:val="40"/>
          <w:szCs w:val="56"/>
        </w:rPr>
        <w:t xml:space="preserve"> – Rework your Draft</w:t>
      </w:r>
    </w:p>
    <w:p w:rsidR="004A3D80" w:rsidRPr="004A3D80" w:rsidRDefault="004A3D80" w:rsidP="004A3D80">
      <w:pPr>
        <w:spacing w:line="240" w:lineRule="auto"/>
        <w:ind w:left="-360" w:right="-720"/>
        <w:contextualSpacing/>
        <w:rPr>
          <w:sz w:val="40"/>
          <w:szCs w:val="52"/>
        </w:rPr>
      </w:pPr>
    </w:p>
    <w:p w:rsidR="00290ABE" w:rsidRPr="00F6163D" w:rsidRDefault="00290ABE" w:rsidP="00290ABE">
      <w:pPr>
        <w:spacing w:line="240" w:lineRule="auto"/>
        <w:ind w:left="-360" w:right="-720"/>
        <w:contextualSpacing/>
        <w:rPr>
          <w:b/>
          <w:sz w:val="36"/>
          <w:szCs w:val="52"/>
        </w:rPr>
      </w:pPr>
      <w:r w:rsidRPr="00F6163D">
        <w:rPr>
          <w:b/>
          <w:sz w:val="36"/>
          <w:szCs w:val="52"/>
        </w:rPr>
        <w:t xml:space="preserve">1. Have an engaging hook </w:t>
      </w:r>
    </w:p>
    <w:p w:rsidR="004A3D80" w:rsidRPr="00F6163D" w:rsidRDefault="00290ABE" w:rsidP="00290ABE">
      <w:pPr>
        <w:spacing w:line="240" w:lineRule="auto"/>
        <w:ind w:left="-360" w:right="-720"/>
        <w:contextualSpacing/>
        <w:rPr>
          <w:b/>
          <w:sz w:val="36"/>
          <w:szCs w:val="52"/>
        </w:rPr>
      </w:pPr>
      <w:r w:rsidRPr="00F6163D">
        <w:rPr>
          <w:b/>
          <w:sz w:val="36"/>
          <w:szCs w:val="52"/>
        </w:rPr>
        <w:t xml:space="preserve">2. </w:t>
      </w:r>
      <w:r w:rsidR="004A3D80" w:rsidRPr="00F6163D">
        <w:rPr>
          <w:b/>
          <w:sz w:val="36"/>
          <w:szCs w:val="52"/>
        </w:rPr>
        <w:t>Eliminate Banned Words</w:t>
      </w:r>
    </w:p>
    <w:p w:rsidR="004A3D80" w:rsidRPr="00F6163D" w:rsidRDefault="00290ABE" w:rsidP="00290ABE">
      <w:pPr>
        <w:spacing w:line="240" w:lineRule="auto"/>
        <w:ind w:left="-360" w:right="-720"/>
        <w:contextualSpacing/>
        <w:rPr>
          <w:b/>
          <w:sz w:val="36"/>
          <w:szCs w:val="52"/>
        </w:rPr>
      </w:pPr>
      <w:r w:rsidRPr="00F6163D">
        <w:rPr>
          <w:b/>
          <w:sz w:val="36"/>
          <w:szCs w:val="52"/>
        </w:rPr>
        <w:t>3</w:t>
      </w:r>
      <w:r w:rsidR="004A3D80" w:rsidRPr="00F6163D">
        <w:rPr>
          <w:b/>
          <w:sz w:val="36"/>
          <w:szCs w:val="52"/>
        </w:rPr>
        <w:t xml:space="preserve">. </w:t>
      </w:r>
      <w:proofErr w:type="gramStart"/>
      <w:r w:rsidR="004A3D80" w:rsidRPr="00F6163D">
        <w:rPr>
          <w:b/>
          <w:sz w:val="36"/>
          <w:szCs w:val="52"/>
        </w:rPr>
        <w:t>Verbs  (</w:t>
      </w:r>
      <w:proofErr w:type="gramEnd"/>
      <w:r w:rsidR="004A3D80" w:rsidRPr="00F6163D">
        <w:rPr>
          <w:b/>
          <w:sz w:val="36"/>
          <w:szCs w:val="52"/>
        </w:rPr>
        <w:t>and *dual Verbs)</w:t>
      </w:r>
    </w:p>
    <w:p w:rsidR="004A3D80" w:rsidRPr="00F6163D" w:rsidRDefault="00290ABE" w:rsidP="00290ABE">
      <w:pPr>
        <w:spacing w:line="240" w:lineRule="auto"/>
        <w:ind w:left="-360" w:right="-720"/>
        <w:contextualSpacing/>
        <w:rPr>
          <w:b/>
          <w:sz w:val="36"/>
          <w:szCs w:val="52"/>
        </w:rPr>
      </w:pPr>
      <w:r w:rsidRPr="00F6163D">
        <w:rPr>
          <w:b/>
          <w:sz w:val="36"/>
          <w:szCs w:val="52"/>
        </w:rPr>
        <w:t>4</w:t>
      </w:r>
      <w:r w:rsidR="004A3D80" w:rsidRPr="00F6163D">
        <w:rPr>
          <w:b/>
          <w:sz w:val="36"/>
          <w:szCs w:val="52"/>
        </w:rPr>
        <w:t>. Adjectives (and **dual adjectives)</w:t>
      </w:r>
    </w:p>
    <w:p w:rsidR="004A3D80" w:rsidRPr="00F6163D" w:rsidRDefault="00290ABE" w:rsidP="00290ABE">
      <w:pPr>
        <w:spacing w:line="240" w:lineRule="auto"/>
        <w:ind w:left="-360" w:right="-720"/>
        <w:contextualSpacing/>
        <w:rPr>
          <w:b/>
          <w:sz w:val="36"/>
          <w:szCs w:val="52"/>
        </w:rPr>
      </w:pPr>
      <w:r w:rsidRPr="00F6163D">
        <w:rPr>
          <w:b/>
          <w:sz w:val="36"/>
          <w:szCs w:val="52"/>
        </w:rPr>
        <w:t>5</w:t>
      </w:r>
      <w:r w:rsidR="004A3D80" w:rsidRPr="00F6163D">
        <w:rPr>
          <w:b/>
          <w:sz w:val="36"/>
          <w:szCs w:val="52"/>
        </w:rPr>
        <w:t>. Adverbs</w:t>
      </w:r>
    </w:p>
    <w:p w:rsidR="004A3D80" w:rsidRPr="00F6163D" w:rsidRDefault="00290ABE" w:rsidP="00290ABE">
      <w:pPr>
        <w:spacing w:line="240" w:lineRule="auto"/>
        <w:ind w:left="-360" w:right="-720"/>
        <w:contextualSpacing/>
        <w:rPr>
          <w:b/>
          <w:sz w:val="36"/>
          <w:szCs w:val="52"/>
        </w:rPr>
      </w:pPr>
      <w:r w:rsidRPr="00F6163D">
        <w:rPr>
          <w:b/>
          <w:sz w:val="36"/>
          <w:szCs w:val="52"/>
        </w:rPr>
        <w:t>6</w:t>
      </w:r>
      <w:r w:rsidR="004A3D80" w:rsidRPr="00F6163D">
        <w:rPr>
          <w:b/>
          <w:sz w:val="36"/>
          <w:szCs w:val="52"/>
        </w:rPr>
        <w:t>. Figures of Speech (simile, metaphor)</w:t>
      </w:r>
    </w:p>
    <w:p w:rsidR="00290ABE" w:rsidRPr="00F6163D" w:rsidRDefault="00290ABE" w:rsidP="00290ABE">
      <w:pPr>
        <w:spacing w:line="240" w:lineRule="auto"/>
        <w:ind w:left="-360" w:right="-720"/>
        <w:contextualSpacing/>
        <w:rPr>
          <w:b/>
          <w:sz w:val="36"/>
          <w:szCs w:val="52"/>
        </w:rPr>
      </w:pPr>
      <w:r w:rsidRPr="00F6163D">
        <w:rPr>
          <w:b/>
          <w:sz w:val="36"/>
          <w:szCs w:val="52"/>
        </w:rPr>
        <w:t>7. Sentence variety and NTSSTSW</w:t>
      </w:r>
    </w:p>
    <w:p w:rsidR="004A3D80" w:rsidRPr="004A3D80" w:rsidRDefault="004A3D80" w:rsidP="004A3D80">
      <w:pPr>
        <w:spacing w:line="240" w:lineRule="auto"/>
        <w:ind w:left="-360" w:right="-720"/>
        <w:contextualSpacing/>
        <w:rPr>
          <w:b/>
          <w:sz w:val="44"/>
          <w:szCs w:val="52"/>
        </w:rPr>
      </w:pPr>
    </w:p>
    <w:p w:rsidR="004A3D80" w:rsidRPr="00F6163D" w:rsidRDefault="00F6163D" w:rsidP="004A3D80">
      <w:pPr>
        <w:spacing w:line="240" w:lineRule="auto"/>
        <w:ind w:left="-360" w:right="-720"/>
        <w:contextualSpacing/>
        <w:rPr>
          <w:b/>
          <w:sz w:val="28"/>
          <w:szCs w:val="40"/>
        </w:rPr>
      </w:pPr>
      <w:r w:rsidRPr="00F6163D">
        <w:rPr>
          <w:noProof/>
          <w:sz w:val="18"/>
          <w:szCs w:val="24"/>
        </w:rPr>
        <mc:AlternateContent>
          <mc:Choice Requires="wps">
            <w:drawing>
              <wp:anchor distT="0" distB="0" distL="114300" distR="114300" simplePos="0" relativeHeight="251666432" behindDoc="0" locked="0" layoutInCell="1" allowOverlap="1" wp14:anchorId="73094035" wp14:editId="44F1294A">
                <wp:simplePos x="0" y="0"/>
                <wp:positionH relativeFrom="column">
                  <wp:posOffset>-762000</wp:posOffset>
                </wp:positionH>
                <wp:positionV relativeFrom="paragraph">
                  <wp:posOffset>209550</wp:posOffset>
                </wp:positionV>
                <wp:extent cx="447675" cy="447675"/>
                <wp:effectExtent l="0" t="0" r="28575" b="66675"/>
                <wp:wrapTight wrapText="bothSides">
                  <wp:wrapPolygon edited="0">
                    <wp:start x="0" y="0"/>
                    <wp:lineTo x="0" y="23898"/>
                    <wp:lineTo x="22060" y="23898"/>
                    <wp:lineTo x="22060"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rect">
                          <a:avLst/>
                        </a:prstGeom>
                        <a:noFill/>
                        <a:ln w="19050">
                          <a:solidFill>
                            <a:srgbClr val="00000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0pt;margin-top:16.5pt;width:35.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" filled="f" fillcolor="#9bc1ff" strokeweight="1.5pt">
                <v:fill color2="#3f80cd" focus="100%" type="gradient">
                  <o:fill v:ext="view" type="gradientUnscaled"/>
                </v:fill>
                <v:shadow on="t" opacity="22938f" offset="0"/>
                <v:textbox inset=",7.2pt,,7.2pt"/>
                <w10:wrap type="tight"/>
              </v:rect>
            </w:pict>
          </mc:Fallback>
        </mc:AlternateContent>
      </w:r>
      <w:r w:rsidRPr="00F6163D">
        <w:rPr>
          <w:noProof/>
          <w:sz w:val="18"/>
          <w:szCs w:val="24"/>
        </w:rPr>
        <mc:AlternateContent>
          <mc:Choice Requires="wps">
            <w:drawing>
              <wp:anchor distT="0" distB="0" distL="114300" distR="114300" simplePos="0" relativeHeight="251662336" behindDoc="0" locked="0" layoutInCell="1" allowOverlap="1" wp14:anchorId="0B0D928F" wp14:editId="22BC2B21">
                <wp:simplePos x="0" y="0"/>
                <wp:positionH relativeFrom="column">
                  <wp:posOffset>-762000</wp:posOffset>
                </wp:positionH>
                <wp:positionV relativeFrom="paragraph">
                  <wp:posOffset>889635</wp:posOffset>
                </wp:positionV>
                <wp:extent cx="447675" cy="447675"/>
                <wp:effectExtent l="0" t="0" r="28575" b="66675"/>
                <wp:wrapTight wrapText="bothSides">
                  <wp:wrapPolygon edited="0">
                    <wp:start x="0" y="0"/>
                    <wp:lineTo x="0" y="23898"/>
                    <wp:lineTo x="22060" y="23898"/>
                    <wp:lineTo x="22060"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rect">
                          <a:avLst/>
                        </a:prstGeom>
                        <a:noFill/>
                        <a:ln w="19050">
                          <a:solidFill>
                            <a:srgbClr val="00000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0pt;margin-top:70.05pt;width:35.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" filled="f" fillcolor="#9bc1ff" strokeweight="1.5pt">
                <v:fill color2="#3f80cd" focus="100%" type="gradient">
                  <o:fill v:ext="view" type="gradientUnscaled"/>
                </v:fill>
                <v:shadow on="t" opacity="22938f" offset="0"/>
                <v:textbox inset=",7.2pt,,7.2pt"/>
                <w10:wrap type="tight"/>
              </v:rect>
            </w:pict>
          </mc:Fallback>
        </mc:AlternateContent>
      </w:r>
      <w:r w:rsidRPr="00F6163D">
        <w:rPr>
          <w:noProof/>
          <w:sz w:val="18"/>
          <w:szCs w:val="24"/>
        </w:rPr>
        <mc:AlternateContent>
          <mc:Choice Requires="wps">
            <w:drawing>
              <wp:anchor distT="0" distB="0" distL="114300" distR="114300" simplePos="0" relativeHeight="251663360" behindDoc="0" locked="0" layoutInCell="1" allowOverlap="1" wp14:anchorId="33A27328" wp14:editId="7A288C43">
                <wp:simplePos x="0" y="0"/>
                <wp:positionH relativeFrom="column">
                  <wp:posOffset>-762000</wp:posOffset>
                </wp:positionH>
                <wp:positionV relativeFrom="paragraph">
                  <wp:posOffset>1483995</wp:posOffset>
                </wp:positionV>
                <wp:extent cx="447675" cy="447675"/>
                <wp:effectExtent l="0" t="0" r="28575" b="66675"/>
                <wp:wrapTight wrapText="bothSides">
                  <wp:wrapPolygon edited="0">
                    <wp:start x="0" y="0"/>
                    <wp:lineTo x="0" y="23898"/>
                    <wp:lineTo x="22060" y="23898"/>
                    <wp:lineTo x="22060"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rect">
                          <a:avLst/>
                        </a:prstGeom>
                        <a:noFill/>
                        <a:ln w="19050">
                          <a:solidFill>
                            <a:srgbClr val="00000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0pt;margin-top:116.85pt;width:35.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" filled="f" fillcolor="#9bc1ff" strokeweight="1.5pt">
                <v:fill color2="#3f80cd" focus="100%" type="gradient">
                  <o:fill v:ext="view" type="gradientUnscaled"/>
                </v:fill>
                <v:shadow on="t" opacity="22938f" offset="0"/>
                <v:textbox inset=",7.2pt,,7.2pt"/>
                <w10:wrap type="tight"/>
              </v:rect>
            </w:pict>
          </mc:Fallback>
        </mc:AlternateContent>
      </w:r>
      <w:r w:rsidRPr="00F6163D">
        <w:rPr>
          <w:noProof/>
          <w:sz w:val="18"/>
          <w:szCs w:val="24"/>
        </w:rPr>
        <mc:AlternateContent>
          <mc:Choice Requires="wps">
            <w:drawing>
              <wp:anchor distT="0" distB="0" distL="114300" distR="114300" simplePos="0" relativeHeight="251664384" behindDoc="0" locked="0" layoutInCell="1" allowOverlap="1" wp14:anchorId="6C186961" wp14:editId="7F8F9A5B">
                <wp:simplePos x="0" y="0"/>
                <wp:positionH relativeFrom="column">
                  <wp:posOffset>-752475</wp:posOffset>
                </wp:positionH>
                <wp:positionV relativeFrom="paragraph">
                  <wp:posOffset>2182495</wp:posOffset>
                </wp:positionV>
                <wp:extent cx="447675" cy="447675"/>
                <wp:effectExtent l="0" t="0" r="28575" b="66675"/>
                <wp:wrapTight wrapText="bothSides">
                  <wp:wrapPolygon edited="0">
                    <wp:start x="0" y="0"/>
                    <wp:lineTo x="0" y="23898"/>
                    <wp:lineTo x="22060" y="23898"/>
                    <wp:lineTo x="22060"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rect">
                          <a:avLst/>
                        </a:prstGeom>
                        <a:noFill/>
                        <a:ln w="19050">
                          <a:solidFill>
                            <a:srgbClr val="00000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9.25pt;margin-top:171.85pt;width:35.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" filled="f" fillcolor="#9bc1ff" strokeweight="1.5pt">
                <v:fill color2="#3f80cd" focus="100%" type="gradient">
                  <o:fill v:ext="view" type="gradientUnscaled"/>
                </v:fill>
                <v:shadow on="t" opacity="22938f" offset="0"/>
                <v:textbox inset=",7.2pt,,7.2pt"/>
                <w10:wrap type="tight"/>
              </v:rect>
            </w:pict>
          </mc:Fallback>
        </mc:AlternateContent>
      </w:r>
      <w:r w:rsidR="004A3D80" w:rsidRPr="00F6163D">
        <w:rPr>
          <w:b/>
          <w:sz w:val="28"/>
          <w:szCs w:val="40"/>
        </w:rPr>
        <w:t>(Check off as you complete)</w:t>
      </w:r>
    </w:p>
    <w:p w:rsidR="00290ABE" w:rsidRPr="00F6163D" w:rsidRDefault="00290ABE" w:rsidP="004A3D80">
      <w:pPr>
        <w:spacing w:line="240" w:lineRule="auto"/>
        <w:ind w:left="-360" w:right="-1440"/>
        <w:contextualSpacing/>
        <w:rPr>
          <w:sz w:val="28"/>
          <w:szCs w:val="40"/>
        </w:rPr>
      </w:pPr>
      <w:r w:rsidRPr="00F6163D">
        <w:rPr>
          <w:sz w:val="28"/>
          <w:szCs w:val="40"/>
        </w:rPr>
        <w:t xml:space="preserve">1. Have an engaging hook. Grab the reader’s attention (controversial statement, start with action, begin with unexpected or strong statement. </w:t>
      </w:r>
    </w:p>
    <w:p w:rsidR="00290ABE" w:rsidRPr="00F6163D" w:rsidRDefault="00290ABE" w:rsidP="004A3D80">
      <w:pPr>
        <w:spacing w:line="240" w:lineRule="auto"/>
        <w:ind w:left="-360" w:right="-1440"/>
        <w:contextualSpacing/>
        <w:rPr>
          <w:sz w:val="28"/>
          <w:szCs w:val="40"/>
        </w:rPr>
      </w:pPr>
    </w:p>
    <w:p w:rsidR="004A3D80" w:rsidRPr="00F6163D" w:rsidRDefault="00290ABE" w:rsidP="004A3D80">
      <w:pPr>
        <w:spacing w:line="240" w:lineRule="auto"/>
        <w:ind w:left="-360" w:right="-1440"/>
        <w:contextualSpacing/>
        <w:rPr>
          <w:sz w:val="28"/>
          <w:szCs w:val="40"/>
        </w:rPr>
      </w:pPr>
      <w:r w:rsidRPr="00F6163D">
        <w:rPr>
          <w:sz w:val="28"/>
          <w:szCs w:val="40"/>
        </w:rPr>
        <w:t>2</w:t>
      </w:r>
      <w:r w:rsidR="004A3D80" w:rsidRPr="00F6163D">
        <w:rPr>
          <w:sz w:val="28"/>
          <w:szCs w:val="40"/>
        </w:rPr>
        <w:t xml:space="preserve">. Circle all banned words and </w:t>
      </w:r>
      <w:proofErr w:type="gramStart"/>
      <w:r w:rsidR="004A3D80" w:rsidRPr="00F6163D">
        <w:rPr>
          <w:sz w:val="28"/>
          <w:szCs w:val="40"/>
        </w:rPr>
        <w:t>replace</w:t>
      </w:r>
      <w:proofErr w:type="gramEnd"/>
      <w:r w:rsidR="004A3D80" w:rsidRPr="00F6163D">
        <w:rPr>
          <w:sz w:val="28"/>
          <w:szCs w:val="40"/>
        </w:rPr>
        <w:t xml:space="preserve"> them with a higher level word. (</w:t>
      </w:r>
      <w:proofErr w:type="spellStart"/>
      <w:r w:rsidR="004A3D80" w:rsidRPr="00F6163D">
        <w:rPr>
          <w:sz w:val="28"/>
          <w:szCs w:val="40"/>
        </w:rPr>
        <w:t>Ie</w:t>
      </w:r>
      <w:proofErr w:type="spellEnd"/>
      <w:r w:rsidR="004A3D80" w:rsidRPr="00F6163D">
        <w:rPr>
          <w:sz w:val="28"/>
          <w:szCs w:val="40"/>
        </w:rPr>
        <w:t>: Slang, cool, sad, like, any IM terminology.)</w:t>
      </w:r>
    </w:p>
    <w:p w:rsidR="004A3D80" w:rsidRPr="00F6163D" w:rsidRDefault="004A3D80" w:rsidP="004A3D80">
      <w:pPr>
        <w:spacing w:line="240" w:lineRule="auto"/>
        <w:ind w:left="-360" w:right="-720"/>
        <w:contextualSpacing/>
        <w:rPr>
          <w:sz w:val="28"/>
          <w:szCs w:val="40"/>
        </w:rPr>
      </w:pPr>
    </w:p>
    <w:p w:rsidR="004A3D80" w:rsidRPr="00F6163D" w:rsidRDefault="00290ABE" w:rsidP="004A3D80">
      <w:pPr>
        <w:spacing w:line="240" w:lineRule="auto"/>
        <w:ind w:left="-360" w:right="-720"/>
        <w:contextualSpacing/>
        <w:rPr>
          <w:sz w:val="28"/>
          <w:szCs w:val="40"/>
        </w:rPr>
      </w:pPr>
      <w:r w:rsidRPr="00F6163D">
        <w:rPr>
          <w:sz w:val="28"/>
          <w:szCs w:val="40"/>
        </w:rPr>
        <w:t>3</w:t>
      </w:r>
      <w:r w:rsidR="004A3D80" w:rsidRPr="00F6163D">
        <w:rPr>
          <w:sz w:val="28"/>
          <w:szCs w:val="40"/>
        </w:rPr>
        <w:t xml:space="preserve">. Circle at least one verb per sentence and replace it with one (or two) verbs from the thesaurus. </w:t>
      </w:r>
    </w:p>
    <w:p w:rsidR="004A3D80" w:rsidRPr="00F6163D" w:rsidRDefault="004A3D80" w:rsidP="004A3D80">
      <w:pPr>
        <w:spacing w:line="240" w:lineRule="auto"/>
        <w:ind w:left="-360" w:right="-720"/>
        <w:contextualSpacing/>
        <w:rPr>
          <w:sz w:val="28"/>
          <w:szCs w:val="40"/>
        </w:rPr>
      </w:pPr>
    </w:p>
    <w:p w:rsidR="004A3D80" w:rsidRPr="00F6163D" w:rsidRDefault="00290ABE" w:rsidP="004A3D80">
      <w:pPr>
        <w:spacing w:line="240" w:lineRule="auto"/>
        <w:ind w:left="-360" w:right="-720"/>
        <w:contextualSpacing/>
        <w:rPr>
          <w:sz w:val="28"/>
          <w:szCs w:val="40"/>
        </w:rPr>
      </w:pPr>
      <w:r w:rsidRPr="00F6163D">
        <w:rPr>
          <w:sz w:val="28"/>
          <w:szCs w:val="40"/>
        </w:rPr>
        <w:t>4</w:t>
      </w:r>
      <w:r w:rsidR="004A3D80" w:rsidRPr="00F6163D">
        <w:rPr>
          <w:sz w:val="28"/>
          <w:szCs w:val="40"/>
        </w:rPr>
        <w:t>. Underline all nouns. Think of at least one (preferably two) adjectives and use them. Join the adjectives with a comma + and, but, even, yet.</w:t>
      </w:r>
    </w:p>
    <w:p w:rsidR="004A3D80" w:rsidRPr="00F6163D" w:rsidRDefault="00F6163D" w:rsidP="004A3D80">
      <w:pPr>
        <w:spacing w:line="240" w:lineRule="auto"/>
        <w:ind w:left="-360" w:right="-720"/>
        <w:contextualSpacing/>
        <w:rPr>
          <w:sz w:val="28"/>
          <w:szCs w:val="40"/>
        </w:rPr>
      </w:pPr>
      <w:r w:rsidRPr="00F6163D">
        <w:rPr>
          <w:noProof/>
          <w:sz w:val="18"/>
          <w:szCs w:val="24"/>
        </w:rPr>
        <mc:AlternateContent>
          <mc:Choice Requires="wps">
            <w:drawing>
              <wp:anchor distT="0" distB="0" distL="114300" distR="114300" simplePos="0" relativeHeight="251665408" behindDoc="0" locked="0" layoutInCell="1" allowOverlap="1" wp14:anchorId="5907CA5E" wp14:editId="1AEB6A0B">
                <wp:simplePos x="0" y="0"/>
                <wp:positionH relativeFrom="column">
                  <wp:posOffset>-752475</wp:posOffset>
                </wp:positionH>
                <wp:positionV relativeFrom="paragraph">
                  <wp:posOffset>120650</wp:posOffset>
                </wp:positionV>
                <wp:extent cx="447675" cy="447675"/>
                <wp:effectExtent l="0" t="0" r="28575" b="66675"/>
                <wp:wrapTight wrapText="bothSides">
                  <wp:wrapPolygon edited="0">
                    <wp:start x="0" y="0"/>
                    <wp:lineTo x="0" y="23898"/>
                    <wp:lineTo x="22060" y="23898"/>
                    <wp:lineTo x="22060"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rect">
                          <a:avLst/>
                        </a:prstGeom>
                        <a:noFill/>
                        <a:ln w="19050">
                          <a:solidFill>
                            <a:srgbClr val="00000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25pt;margin-top:9.5pt;width:35.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" filled="f" fillcolor="#9bc1ff" strokeweight="1.5pt">
                <v:fill color2="#3f80cd" focus="100%" type="gradient">
                  <o:fill v:ext="view" type="gradientUnscaled"/>
                </v:fill>
                <v:shadow on="t" opacity="22938f" offset="0"/>
                <v:textbox inset=",7.2pt,,7.2pt"/>
                <w10:wrap type="tight"/>
              </v:rect>
            </w:pict>
          </mc:Fallback>
        </mc:AlternateContent>
      </w:r>
    </w:p>
    <w:p w:rsidR="004A3D80" w:rsidRPr="00F6163D" w:rsidRDefault="00290ABE" w:rsidP="004A3D80">
      <w:pPr>
        <w:spacing w:line="240" w:lineRule="auto"/>
        <w:ind w:left="-360" w:right="-720"/>
        <w:contextualSpacing/>
        <w:rPr>
          <w:sz w:val="28"/>
          <w:szCs w:val="40"/>
        </w:rPr>
      </w:pPr>
      <w:r w:rsidRPr="00F6163D">
        <w:rPr>
          <w:sz w:val="28"/>
          <w:szCs w:val="40"/>
        </w:rPr>
        <w:t>5</w:t>
      </w:r>
      <w:r w:rsidR="004A3D80" w:rsidRPr="00F6163D">
        <w:rPr>
          <w:sz w:val="28"/>
          <w:szCs w:val="40"/>
        </w:rPr>
        <w:t>. Put adverbs in front of all of your verbs. (See adverb list).</w:t>
      </w:r>
    </w:p>
    <w:p w:rsidR="004A3D80" w:rsidRPr="00F6163D" w:rsidRDefault="004A3D80" w:rsidP="004A3D80">
      <w:pPr>
        <w:spacing w:line="240" w:lineRule="auto"/>
        <w:ind w:left="-360" w:right="-720"/>
        <w:contextualSpacing/>
        <w:rPr>
          <w:sz w:val="28"/>
          <w:szCs w:val="40"/>
        </w:rPr>
      </w:pPr>
    </w:p>
    <w:p w:rsidR="004A3D80" w:rsidRDefault="00F6163D" w:rsidP="004A3D80">
      <w:pPr>
        <w:spacing w:line="240" w:lineRule="auto"/>
        <w:ind w:left="-360" w:right="-720"/>
        <w:contextualSpacing/>
        <w:rPr>
          <w:sz w:val="28"/>
          <w:szCs w:val="40"/>
        </w:rPr>
      </w:pPr>
      <w:r w:rsidRPr="00F6163D">
        <w:rPr>
          <w:noProof/>
          <w:sz w:val="18"/>
          <w:szCs w:val="24"/>
        </w:rPr>
        <mc:AlternateContent>
          <mc:Choice Requires="wps">
            <w:drawing>
              <wp:anchor distT="0" distB="0" distL="114300" distR="114300" simplePos="0" relativeHeight="251669504" behindDoc="0" locked="0" layoutInCell="1" allowOverlap="1" wp14:anchorId="6B35F98F" wp14:editId="10B3D9F0">
                <wp:simplePos x="0" y="0"/>
                <wp:positionH relativeFrom="column">
                  <wp:posOffset>-762000</wp:posOffset>
                </wp:positionH>
                <wp:positionV relativeFrom="paragraph">
                  <wp:posOffset>15240</wp:posOffset>
                </wp:positionV>
                <wp:extent cx="447675" cy="447675"/>
                <wp:effectExtent l="0" t="0" r="28575" b="66675"/>
                <wp:wrapTight wrapText="bothSides">
                  <wp:wrapPolygon edited="0">
                    <wp:start x="0" y="0"/>
                    <wp:lineTo x="0" y="23898"/>
                    <wp:lineTo x="22060" y="23898"/>
                    <wp:lineTo x="22060" y="0"/>
                    <wp:lineTo x="0" y="0"/>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rect">
                          <a:avLst/>
                        </a:prstGeom>
                        <a:noFill/>
                        <a:ln w="19050">
                          <a:solidFill>
                            <a:srgbClr val="00000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0pt;margin-top:1.2pt;width:35.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" filled="f" fillcolor="#9bc1ff" strokeweight="1.5pt">
                <v:fill color2="#3f80cd" focus="100%" type="gradient">
                  <o:fill v:ext="view" type="gradientUnscaled"/>
                </v:fill>
                <v:shadow on="t" opacity="22938f" offset="0"/>
                <v:textbox inset=",7.2pt,,7.2pt"/>
                <w10:wrap type="tight"/>
              </v:rect>
            </w:pict>
          </mc:Fallback>
        </mc:AlternateContent>
      </w:r>
      <w:r w:rsidR="00290ABE" w:rsidRPr="00F6163D">
        <w:rPr>
          <w:sz w:val="28"/>
          <w:szCs w:val="40"/>
        </w:rPr>
        <w:t>6</w:t>
      </w:r>
      <w:r w:rsidR="004A3D80" w:rsidRPr="00F6163D">
        <w:rPr>
          <w:sz w:val="28"/>
          <w:szCs w:val="40"/>
        </w:rPr>
        <w:t xml:space="preserve">. Find an image or situation in your paragraph. Think of something that is similar to it and create a thoughtful metaphor or simile to enhance that section of your writing.  </w:t>
      </w:r>
    </w:p>
    <w:p w:rsidR="00F6163D" w:rsidRDefault="00F6163D" w:rsidP="004A3D80">
      <w:pPr>
        <w:spacing w:line="240" w:lineRule="auto"/>
        <w:ind w:left="-360" w:right="-720"/>
        <w:contextualSpacing/>
        <w:rPr>
          <w:sz w:val="28"/>
          <w:szCs w:val="40"/>
        </w:rPr>
      </w:pPr>
      <w:r w:rsidRPr="00F6163D">
        <w:rPr>
          <w:noProof/>
          <w:sz w:val="18"/>
          <w:szCs w:val="24"/>
        </w:rPr>
        <mc:AlternateContent>
          <mc:Choice Requires="wps">
            <w:drawing>
              <wp:anchor distT="0" distB="0" distL="114300" distR="114300" simplePos="0" relativeHeight="251671552" behindDoc="0" locked="0" layoutInCell="1" allowOverlap="1" wp14:anchorId="265CCF7A" wp14:editId="51904DF7">
                <wp:simplePos x="0" y="0"/>
                <wp:positionH relativeFrom="column">
                  <wp:posOffset>-752475</wp:posOffset>
                </wp:positionH>
                <wp:positionV relativeFrom="paragraph">
                  <wp:posOffset>180975</wp:posOffset>
                </wp:positionV>
                <wp:extent cx="447675" cy="447675"/>
                <wp:effectExtent l="0" t="0" r="28575" b="66675"/>
                <wp:wrapTight wrapText="bothSides">
                  <wp:wrapPolygon edited="0">
                    <wp:start x="0" y="0"/>
                    <wp:lineTo x="0" y="23898"/>
                    <wp:lineTo x="22060" y="23898"/>
                    <wp:lineTo x="22060" y="0"/>
                    <wp:lineTo x="0" y="0"/>
                  </wp:wrapPolygon>
                </wp:wrapTight>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rect">
                          <a:avLst/>
                        </a:prstGeom>
                        <a:noFill/>
                        <a:ln w="19050">
                          <a:solidFill>
                            <a:srgbClr val="00000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9.25pt;margin-top:14.25pt;width:35.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" filled="f" fillcolor="#9bc1ff" strokeweight="1.5pt">
                <v:fill color2="#3f80cd" focus="100%" type="gradient">
                  <o:fill v:ext="view" type="gradientUnscaled"/>
                </v:fill>
                <v:shadow on="t" opacity="22938f" offset="0"/>
                <v:textbox inset=",7.2pt,,7.2pt"/>
                <w10:wrap type="tight"/>
              </v:rect>
            </w:pict>
          </mc:Fallback>
        </mc:AlternateContent>
      </w:r>
    </w:p>
    <w:p w:rsidR="00F6163D" w:rsidRPr="00F6163D" w:rsidRDefault="00F6163D" w:rsidP="004A3D80">
      <w:pPr>
        <w:spacing w:line="240" w:lineRule="auto"/>
        <w:ind w:left="-360" w:right="-720"/>
        <w:contextualSpacing/>
        <w:rPr>
          <w:sz w:val="28"/>
          <w:szCs w:val="40"/>
        </w:rPr>
      </w:pPr>
      <w:r>
        <w:rPr>
          <w:sz w:val="28"/>
          <w:szCs w:val="40"/>
        </w:rPr>
        <w:t xml:space="preserve">7. Sentence variety &amp; </w:t>
      </w:r>
      <w:r w:rsidRPr="00F6163D">
        <w:rPr>
          <w:b/>
          <w:sz w:val="28"/>
          <w:szCs w:val="40"/>
        </w:rPr>
        <w:t>N</w:t>
      </w:r>
      <w:r>
        <w:rPr>
          <w:sz w:val="28"/>
          <w:szCs w:val="40"/>
        </w:rPr>
        <w:t xml:space="preserve">o </w:t>
      </w:r>
      <w:r w:rsidRPr="00F6163D">
        <w:rPr>
          <w:b/>
          <w:sz w:val="28"/>
          <w:szCs w:val="40"/>
        </w:rPr>
        <w:t>t</w:t>
      </w:r>
      <w:r>
        <w:rPr>
          <w:sz w:val="28"/>
          <w:szCs w:val="40"/>
        </w:rPr>
        <w:t xml:space="preserve">wo </w:t>
      </w:r>
      <w:r w:rsidRPr="00F6163D">
        <w:rPr>
          <w:b/>
          <w:sz w:val="28"/>
          <w:szCs w:val="40"/>
        </w:rPr>
        <w:t>s</w:t>
      </w:r>
      <w:r>
        <w:rPr>
          <w:sz w:val="28"/>
          <w:szCs w:val="40"/>
        </w:rPr>
        <w:t xml:space="preserve">entences </w:t>
      </w:r>
      <w:r w:rsidRPr="00F6163D">
        <w:rPr>
          <w:b/>
          <w:sz w:val="28"/>
          <w:szCs w:val="40"/>
        </w:rPr>
        <w:t>s</w:t>
      </w:r>
      <w:r>
        <w:rPr>
          <w:sz w:val="28"/>
          <w:szCs w:val="40"/>
        </w:rPr>
        <w:t xml:space="preserve">tart </w:t>
      </w:r>
      <w:r w:rsidRPr="00F6163D">
        <w:rPr>
          <w:b/>
          <w:sz w:val="28"/>
          <w:szCs w:val="40"/>
        </w:rPr>
        <w:t>t</w:t>
      </w:r>
      <w:r>
        <w:rPr>
          <w:sz w:val="28"/>
          <w:szCs w:val="40"/>
        </w:rPr>
        <w:t xml:space="preserve">he </w:t>
      </w:r>
      <w:r w:rsidRPr="00F6163D">
        <w:rPr>
          <w:b/>
          <w:sz w:val="28"/>
          <w:szCs w:val="40"/>
        </w:rPr>
        <w:t>s</w:t>
      </w:r>
      <w:r>
        <w:rPr>
          <w:sz w:val="28"/>
          <w:szCs w:val="40"/>
        </w:rPr>
        <w:t xml:space="preserve">ame </w:t>
      </w:r>
      <w:r w:rsidRPr="00F6163D">
        <w:rPr>
          <w:b/>
          <w:sz w:val="28"/>
          <w:szCs w:val="40"/>
        </w:rPr>
        <w:t>w</w:t>
      </w:r>
      <w:r>
        <w:rPr>
          <w:sz w:val="28"/>
          <w:szCs w:val="40"/>
        </w:rPr>
        <w:t xml:space="preserve">ay.  Short and long sentences and ensure you begin every sentence differently. </w:t>
      </w:r>
    </w:p>
    <w:p w:rsidR="004A3D80" w:rsidRPr="004A3D80" w:rsidRDefault="004A3D80" w:rsidP="004A3D80">
      <w:pPr>
        <w:spacing w:line="240" w:lineRule="auto"/>
        <w:ind w:left="-360" w:right="-720"/>
        <w:contextualSpacing/>
        <w:rPr>
          <w:sz w:val="24"/>
          <w:szCs w:val="32"/>
        </w:rPr>
      </w:pPr>
    </w:p>
    <w:p w:rsidR="004A3D80" w:rsidRPr="004A3D80" w:rsidRDefault="004A3D80" w:rsidP="004A3D80">
      <w:pPr>
        <w:spacing w:line="240" w:lineRule="auto"/>
        <w:ind w:left="-360" w:right="-720"/>
        <w:contextualSpacing/>
        <w:rPr>
          <w:sz w:val="24"/>
          <w:szCs w:val="32"/>
        </w:rPr>
      </w:pPr>
      <w:r w:rsidRPr="004A3D80">
        <w:rPr>
          <w:sz w:val="24"/>
          <w:szCs w:val="32"/>
        </w:rPr>
        <w:t>*Dual Verbs: Some types of dual verbs are like running and jumping or skipping and falling. It is two verbs put together to make a more drastic effect on a project, school work, or just everyday writing!</w:t>
      </w:r>
    </w:p>
    <w:p w:rsidR="004A3D80" w:rsidRPr="004A3D80" w:rsidRDefault="004A3D80" w:rsidP="004A3D80">
      <w:pPr>
        <w:spacing w:line="240" w:lineRule="auto"/>
        <w:ind w:left="-360" w:right="-720"/>
        <w:contextualSpacing/>
        <w:rPr>
          <w:sz w:val="24"/>
          <w:szCs w:val="32"/>
        </w:rPr>
      </w:pPr>
    </w:p>
    <w:p w:rsidR="004A3D80" w:rsidRPr="004A3D80" w:rsidRDefault="004A3D80" w:rsidP="004A3D80">
      <w:pPr>
        <w:spacing w:line="240" w:lineRule="auto"/>
        <w:ind w:left="-360" w:right="-720"/>
        <w:contextualSpacing/>
        <w:rPr>
          <w:sz w:val="24"/>
          <w:szCs w:val="32"/>
        </w:rPr>
      </w:pPr>
      <w:r w:rsidRPr="004A3D80">
        <w:rPr>
          <w:sz w:val="24"/>
          <w:szCs w:val="32"/>
        </w:rPr>
        <w:t xml:space="preserve">**Dual Adjectives: He was a tall, tanned, attractive, rich and outdoorsy. </w:t>
      </w:r>
    </w:p>
    <w:p w:rsidR="005E3456" w:rsidRPr="004A3D80" w:rsidRDefault="005E3456" w:rsidP="004A3D80">
      <w:pPr>
        <w:spacing w:line="240" w:lineRule="auto"/>
        <w:ind w:left="-360" w:right="-720"/>
        <w:contextualSpacing/>
        <w:rPr>
          <w:sz w:val="18"/>
        </w:rPr>
      </w:pPr>
    </w:p>
    <w:p w:rsidR="005E3456" w:rsidRDefault="005E3456" w:rsidP="00A27A95">
      <w:pPr>
        <w:spacing w:line="240" w:lineRule="auto"/>
        <w:ind w:left="-720" w:right="-720"/>
        <w:contextualSpacing/>
      </w:pPr>
    </w:p>
    <w:p w:rsidR="005E3456" w:rsidRDefault="005E3456" w:rsidP="00A27A95">
      <w:pPr>
        <w:spacing w:line="240" w:lineRule="auto"/>
        <w:ind w:left="-720" w:right="-720"/>
        <w:contextualSpacing/>
      </w:pPr>
    </w:p>
    <w:p w:rsidR="0099279B" w:rsidRDefault="0099279B" w:rsidP="0099279B">
      <w:pPr>
        <w:rPr>
          <w:rFonts w:ascii="Garamond" w:hAnsi="Garamond"/>
          <w:b/>
          <w:sz w:val="36"/>
          <w:szCs w:val="36"/>
        </w:rPr>
      </w:pPr>
      <w:r>
        <w:rPr>
          <w:rFonts w:ascii="Garamond" w:hAnsi="Garamond"/>
          <w:b/>
          <w:sz w:val="36"/>
          <w:szCs w:val="36"/>
        </w:rPr>
        <w:t xml:space="preserve">Criterion C: </w:t>
      </w:r>
      <w:r>
        <w:rPr>
          <w:rFonts w:ascii="Garamond" w:hAnsi="Garamond" w:cs="Helvetica Neue"/>
          <w:b/>
          <w:bCs/>
          <w:color w:val="46515A"/>
          <w:sz w:val="36"/>
          <w:szCs w:val="36"/>
        </w:rPr>
        <w:t>Producing Text</w:t>
      </w:r>
    </w:p>
    <w:tbl>
      <w:tblPr>
        <w:tblStyle w:val="TableGrid"/>
        <w:tblW w:w="11032" w:type="dxa"/>
        <w:tblInd w:w="-765" w:type="dxa"/>
        <w:tblLook w:val="04A0" w:firstRow="1" w:lastRow="0" w:firstColumn="1" w:lastColumn="0" w:noHBand="0" w:noVBand="1"/>
      </w:tblPr>
      <w:tblGrid>
        <w:gridCol w:w="928"/>
        <w:gridCol w:w="6289"/>
        <w:gridCol w:w="3815"/>
      </w:tblGrid>
      <w:tr w:rsidR="0099279B" w:rsidTr="0099279B">
        <w:trPr>
          <w:trHeight w:val="243"/>
        </w:trPr>
        <w:tc>
          <w:tcPr>
            <w:tcW w:w="928" w:type="dxa"/>
          </w:tcPr>
          <w:p w:rsidR="0099279B" w:rsidRPr="0099279B" w:rsidRDefault="0099279B" w:rsidP="008A23A2">
            <w:pPr>
              <w:rPr>
                <w:rFonts w:ascii="Garamond" w:hAnsi="Garamond"/>
                <w:b/>
              </w:rPr>
            </w:pPr>
            <w:r w:rsidRPr="0099279B">
              <w:rPr>
                <w:rFonts w:ascii="Garamond" w:hAnsi="Garamond"/>
                <w:b/>
              </w:rPr>
              <w:t>Level</w:t>
            </w:r>
          </w:p>
        </w:tc>
        <w:tc>
          <w:tcPr>
            <w:tcW w:w="6289" w:type="dxa"/>
          </w:tcPr>
          <w:p w:rsidR="0099279B" w:rsidRPr="0099279B" w:rsidRDefault="0099279B" w:rsidP="008A23A2">
            <w:pPr>
              <w:rPr>
                <w:rFonts w:ascii="Garamond" w:hAnsi="Garamond"/>
                <w:b/>
              </w:rPr>
            </w:pPr>
            <w:r w:rsidRPr="0099279B">
              <w:rPr>
                <w:rFonts w:ascii="Garamond" w:hAnsi="Garamond"/>
                <w:b/>
              </w:rPr>
              <w:t>Level Descriptor</w:t>
            </w:r>
          </w:p>
        </w:tc>
        <w:tc>
          <w:tcPr>
            <w:tcW w:w="3815" w:type="dxa"/>
          </w:tcPr>
          <w:p w:rsidR="0099279B" w:rsidRPr="0099279B" w:rsidRDefault="0099279B" w:rsidP="008A23A2">
            <w:pPr>
              <w:rPr>
                <w:rFonts w:ascii="Garamond" w:hAnsi="Garamond"/>
                <w:b/>
              </w:rPr>
            </w:pPr>
            <w:r w:rsidRPr="0099279B">
              <w:rPr>
                <w:rFonts w:ascii="Garamond" w:hAnsi="Garamond"/>
                <w:b/>
              </w:rPr>
              <w:t>Task-Specific Clarification</w:t>
            </w:r>
          </w:p>
        </w:tc>
      </w:tr>
      <w:tr w:rsidR="0099279B" w:rsidTr="0099279B">
        <w:trPr>
          <w:trHeight w:val="500"/>
        </w:trPr>
        <w:tc>
          <w:tcPr>
            <w:tcW w:w="928" w:type="dxa"/>
          </w:tcPr>
          <w:p w:rsidR="0099279B" w:rsidRPr="0099279B" w:rsidRDefault="0099279B" w:rsidP="008A23A2">
            <w:pPr>
              <w:jc w:val="center"/>
              <w:rPr>
                <w:rFonts w:ascii="Garamond" w:hAnsi="Garamond"/>
                <w:szCs w:val="28"/>
              </w:rPr>
            </w:pPr>
          </w:p>
          <w:p w:rsidR="0099279B" w:rsidRPr="0099279B" w:rsidRDefault="0099279B" w:rsidP="008A23A2">
            <w:pPr>
              <w:jc w:val="center"/>
              <w:rPr>
                <w:rFonts w:ascii="Garamond" w:hAnsi="Garamond"/>
                <w:szCs w:val="28"/>
              </w:rPr>
            </w:pPr>
            <w:r w:rsidRPr="0099279B">
              <w:rPr>
                <w:rFonts w:ascii="Garamond" w:hAnsi="Garamond"/>
                <w:szCs w:val="28"/>
              </w:rPr>
              <w:t>0</w:t>
            </w:r>
          </w:p>
        </w:tc>
        <w:tc>
          <w:tcPr>
            <w:tcW w:w="6289" w:type="dxa"/>
          </w:tcPr>
          <w:p w:rsidR="0099279B" w:rsidRPr="0099279B" w:rsidRDefault="0099279B" w:rsidP="008A23A2">
            <w:pPr>
              <w:widowControl w:val="0"/>
              <w:autoSpaceDE w:val="0"/>
              <w:autoSpaceDN w:val="0"/>
              <w:adjustRightInd w:val="0"/>
              <w:rPr>
                <w:rFonts w:ascii="Garamond" w:hAnsi="Garamond" w:cs="Helvetica Neue"/>
                <w:szCs w:val="20"/>
              </w:rPr>
            </w:pPr>
            <w:r w:rsidRPr="0099279B">
              <w:rPr>
                <w:rFonts w:ascii="Garamond" w:hAnsi="Garamond" w:cs="Helvetica Neue"/>
                <w:szCs w:val="20"/>
              </w:rPr>
              <w:t>The student does not reach a standard described by any of the descriptors below.</w:t>
            </w:r>
          </w:p>
        </w:tc>
        <w:tc>
          <w:tcPr>
            <w:tcW w:w="3815" w:type="dxa"/>
          </w:tcPr>
          <w:p w:rsidR="0099279B" w:rsidRPr="0099279B" w:rsidRDefault="0099279B" w:rsidP="008A23A2">
            <w:pPr>
              <w:rPr>
                <w:rFonts w:ascii="Garamond" w:hAnsi="Garamond"/>
                <w:b/>
                <w:szCs w:val="36"/>
              </w:rPr>
            </w:pPr>
            <w:r w:rsidRPr="0099279B">
              <w:rPr>
                <w:rFonts w:ascii="Garamond" w:hAnsi="Garamond"/>
                <w:b/>
                <w:szCs w:val="36"/>
                <w:highlight w:val="yellow"/>
              </w:rPr>
              <w:t>Add your own expectations here!</w:t>
            </w:r>
          </w:p>
        </w:tc>
      </w:tr>
      <w:tr w:rsidR="0099279B" w:rsidTr="0099279B">
        <w:trPr>
          <w:trHeight w:val="2744"/>
        </w:trPr>
        <w:tc>
          <w:tcPr>
            <w:tcW w:w="928" w:type="dxa"/>
          </w:tcPr>
          <w:p w:rsidR="0099279B" w:rsidRPr="0099279B" w:rsidRDefault="0099279B" w:rsidP="008A23A2">
            <w:pPr>
              <w:jc w:val="center"/>
              <w:rPr>
                <w:rFonts w:ascii="Garamond" w:hAnsi="Garamond"/>
                <w:szCs w:val="28"/>
              </w:rPr>
            </w:pPr>
          </w:p>
          <w:p w:rsidR="0099279B" w:rsidRPr="0099279B" w:rsidRDefault="0099279B" w:rsidP="008A23A2">
            <w:pPr>
              <w:jc w:val="center"/>
              <w:rPr>
                <w:rFonts w:ascii="Garamond" w:hAnsi="Garamond"/>
                <w:szCs w:val="28"/>
              </w:rPr>
            </w:pPr>
          </w:p>
          <w:p w:rsidR="0099279B" w:rsidRPr="0099279B" w:rsidRDefault="0099279B" w:rsidP="008A23A2">
            <w:pPr>
              <w:jc w:val="center"/>
              <w:rPr>
                <w:rFonts w:ascii="Garamond" w:hAnsi="Garamond"/>
                <w:szCs w:val="28"/>
              </w:rPr>
            </w:pPr>
            <w:r w:rsidRPr="0099279B">
              <w:rPr>
                <w:rFonts w:ascii="Garamond" w:hAnsi="Garamond"/>
                <w:szCs w:val="28"/>
              </w:rPr>
              <w:t>1-2</w:t>
            </w:r>
          </w:p>
        </w:tc>
        <w:tc>
          <w:tcPr>
            <w:tcW w:w="6289" w:type="dxa"/>
          </w:tcPr>
          <w:p w:rsidR="0099279B" w:rsidRPr="0099279B" w:rsidRDefault="0099279B" w:rsidP="008A23A2">
            <w:pPr>
              <w:rPr>
                <w:rFonts w:ascii="Garamond" w:hAnsi="Garamond" w:cs="Helvetica Neue"/>
                <w:color w:val="46515A"/>
                <w:szCs w:val="20"/>
              </w:rPr>
            </w:pPr>
            <w:r w:rsidRPr="0099279B">
              <w:rPr>
                <w:rFonts w:ascii="Garamond" w:hAnsi="Garamond" w:cs="Helvetica Neue"/>
                <w:color w:val="46515A"/>
                <w:szCs w:val="20"/>
              </w:rPr>
              <w:t>The student produces texts that:</w:t>
            </w:r>
          </w:p>
          <w:p w:rsidR="0099279B" w:rsidRPr="0099279B" w:rsidRDefault="0099279B" w:rsidP="0099279B">
            <w:pPr>
              <w:pStyle w:val="ListParagraph"/>
              <w:numPr>
                <w:ilvl w:val="0"/>
                <w:numId w:val="1"/>
              </w:numPr>
              <w:ind w:hanging="136"/>
              <w:rPr>
                <w:rFonts w:ascii="Garamond" w:hAnsi="Garamond"/>
                <w:b/>
                <w:szCs w:val="20"/>
              </w:rPr>
            </w:pPr>
            <w:r w:rsidRPr="0099279B">
              <w:rPr>
                <w:rFonts w:ascii="Garamond" w:hAnsi="Garamond" w:cs="Helvetica Neue"/>
                <w:color w:val="46515A"/>
                <w:szCs w:val="20"/>
              </w:rPr>
              <w:t xml:space="preserve">demonstrate limited personal engagement with the creative process; demonstrates a limited degree of insight, imagination or sensitivity and minimal exploration of and critical reflection on new perspectives and ideas, </w:t>
            </w:r>
          </w:p>
          <w:p w:rsidR="0099279B" w:rsidRPr="0099279B" w:rsidRDefault="0099279B" w:rsidP="0099279B">
            <w:pPr>
              <w:pStyle w:val="ListParagraph"/>
              <w:numPr>
                <w:ilvl w:val="0"/>
                <w:numId w:val="1"/>
              </w:numPr>
              <w:ind w:hanging="136"/>
              <w:rPr>
                <w:rFonts w:ascii="Garamond" w:hAnsi="Garamond"/>
                <w:b/>
                <w:szCs w:val="20"/>
              </w:rPr>
            </w:pPr>
            <w:r w:rsidRPr="0099279B">
              <w:rPr>
                <w:rFonts w:ascii="Garamond" w:hAnsi="Garamond" w:cs="Helvetica Neue"/>
                <w:color w:val="46515A"/>
                <w:szCs w:val="20"/>
              </w:rPr>
              <w:t xml:space="preserve">makes minimal stylistic choices in terms of linguistic, literary and visual devices, demonstrating limited awareness of impact on an audience, </w:t>
            </w:r>
          </w:p>
          <w:p w:rsidR="0099279B" w:rsidRPr="0099279B" w:rsidRDefault="0099279B" w:rsidP="0099279B">
            <w:pPr>
              <w:pStyle w:val="ListParagraph"/>
              <w:numPr>
                <w:ilvl w:val="0"/>
                <w:numId w:val="1"/>
              </w:numPr>
              <w:ind w:hanging="136"/>
              <w:rPr>
                <w:rFonts w:ascii="Garamond" w:hAnsi="Garamond"/>
                <w:b/>
                <w:szCs w:val="20"/>
              </w:rPr>
            </w:pPr>
            <w:proofErr w:type="gramStart"/>
            <w:r w:rsidRPr="0099279B">
              <w:rPr>
                <w:rFonts w:ascii="Garamond" w:hAnsi="Garamond" w:cs="Helvetica Neue"/>
                <w:color w:val="46515A"/>
                <w:szCs w:val="20"/>
              </w:rPr>
              <w:t>selects</w:t>
            </w:r>
            <w:proofErr w:type="gramEnd"/>
            <w:r w:rsidRPr="0099279B">
              <w:rPr>
                <w:rFonts w:ascii="Garamond" w:hAnsi="Garamond" w:cs="Helvetica Neue"/>
                <w:color w:val="46515A"/>
                <w:szCs w:val="20"/>
              </w:rPr>
              <w:t xml:space="preserve"> few relevant details and examples to develop ideas.</w:t>
            </w:r>
          </w:p>
        </w:tc>
        <w:tc>
          <w:tcPr>
            <w:tcW w:w="3815" w:type="dxa"/>
          </w:tcPr>
          <w:p w:rsidR="0099279B" w:rsidRPr="0099279B" w:rsidRDefault="0099279B" w:rsidP="008A23A2">
            <w:pPr>
              <w:rPr>
                <w:rFonts w:ascii="Garamond" w:hAnsi="Garamond"/>
                <w:b/>
                <w:szCs w:val="36"/>
              </w:rPr>
            </w:pPr>
          </w:p>
        </w:tc>
      </w:tr>
      <w:tr w:rsidR="0099279B" w:rsidTr="0099279B">
        <w:trPr>
          <w:trHeight w:val="2486"/>
        </w:trPr>
        <w:tc>
          <w:tcPr>
            <w:tcW w:w="928" w:type="dxa"/>
          </w:tcPr>
          <w:p w:rsidR="0099279B" w:rsidRPr="0099279B" w:rsidRDefault="0099279B" w:rsidP="008A23A2">
            <w:pPr>
              <w:jc w:val="center"/>
              <w:rPr>
                <w:rFonts w:ascii="Garamond" w:hAnsi="Garamond"/>
                <w:szCs w:val="28"/>
              </w:rPr>
            </w:pPr>
          </w:p>
          <w:p w:rsidR="0099279B" w:rsidRPr="0099279B" w:rsidRDefault="0099279B" w:rsidP="008A23A2">
            <w:pPr>
              <w:jc w:val="center"/>
              <w:rPr>
                <w:rFonts w:ascii="Garamond" w:hAnsi="Garamond"/>
                <w:szCs w:val="28"/>
              </w:rPr>
            </w:pPr>
          </w:p>
          <w:p w:rsidR="0099279B" w:rsidRPr="0099279B" w:rsidRDefault="0099279B" w:rsidP="008A23A2">
            <w:pPr>
              <w:jc w:val="center"/>
              <w:rPr>
                <w:rFonts w:ascii="Garamond" w:hAnsi="Garamond"/>
                <w:szCs w:val="28"/>
              </w:rPr>
            </w:pPr>
            <w:r w:rsidRPr="0099279B">
              <w:rPr>
                <w:rFonts w:ascii="Garamond" w:hAnsi="Garamond"/>
                <w:szCs w:val="28"/>
              </w:rPr>
              <w:t>3-4</w:t>
            </w:r>
          </w:p>
        </w:tc>
        <w:tc>
          <w:tcPr>
            <w:tcW w:w="6289" w:type="dxa"/>
          </w:tcPr>
          <w:p w:rsidR="0099279B" w:rsidRPr="0099279B" w:rsidRDefault="0099279B" w:rsidP="008A23A2">
            <w:pPr>
              <w:rPr>
                <w:rFonts w:ascii="Garamond" w:hAnsi="Garamond" w:cs="Helvetica Neue"/>
                <w:color w:val="46515A"/>
                <w:szCs w:val="20"/>
              </w:rPr>
            </w:pPr>
            <w:r w:rsidRPr="0099279B">
              <w:rPr>
                <w:rFonts w:ascii="Garamond" w:hAnsi="Garamond" w:cs="Helvetica Neue"/>
                <w:color w:val="46515A"/>
                <w:szCs w:val="20"/>
              </w:rPr>
              <w:t xml:space="preserve">The student produces texts that: </w:t>
            </w:r>
          </w:p>
          <w:p w:rsidR="0099279B" w:rsidRPr="0099279B" w:rsidRDefault="0099279B" w:rsidP="0099279B">
            <w:pPr>
              <w:pStyle w:val="ListParagraph"/>
              <w:numPr>
                <w:ilvl w:val="0"/>
                <w:numId w:val="2"/>
              </w:numPr>
              <w:ind w:hanging="136"/>
              <w:rPr>
                <w:rFonts w:ascii="Garamond" w:hAnsi="Garamond"/>
                <w:b/>
                <w:szCs w:val="20"/>
              </w:rPr>
            </w:pPr>
            <w:r w:rsidRPr="0099279B">
              <w:rPr>
                <w:rFonts w:ascii="Garamond" w:hAnsi="Garamond" w:cs="Helvetica Neue"/>
                <w:color w:val="46515A"/>
                <w:szCs w:val="20"/>
              </w:rPr>
              <w:t xml:space="preserve">demonstrate adequate personal engagement with the creative process; demonstrates some insight, imagination or sensitivity and some exploration of and critical reflection on new perspectives and ideas, </w:t>
            </w:r>
          </w:p>
          <w:p w:rsidR="0099279B" w:rsidRPr="0099279B" w:rsidRDefault="0099279B" w:rsidP="0099279B">
            <w:pPr>
              <w:pStyle w:val="ListParagraph"/>
              <w:numPr>
                <w:ilvl w:val="0"/>
                <w:numId w:val="2"/>
              </w:numPr>
              <w:ind w:hanging="136"/>
              <w:rPr>
                <w:rFonts w:ascii="Garamond" w:hAnsi="Garamond"/>
                <w:b/>
                <w:szCs w:val="20"/>
              </w:rPr>
            </w:pPr>
            <w:r w:rsidRPr="0099279B">
              <w:rPr>
                <w:rFonts w:ascii="Garamond" w:hAnsi="Garamond" w:cs="Helvetica Neue"/>
                <w:color w:val="46515A"/>
                <w:szCs w:val="20"/>
              </w:rPr>
              <w:t xml:space="preserve">makes some stylistic choices in terms of linguistic, literary and visual devices, demonstrating adequate awareness of impact on an audience, </w:t>
            </w:r>
          </w:p>
          <w:p w:rsidR="0099279B" w:rsidRPr="0099279B" w:rsidRDefault="0099279B" w:rsidP="0099279B">
            <w:pPr>
              <w:pStyle w:val="ListParagraph"/>
              <w:numPr>
                <w:ilvl w:val="0"/>
                <w:numId w:val="2"/>
              </w:numPr>
              <w:ind w:hanging="136"/>
              <w:rPr>
                <w:rFonts w:ascii="Garamond" w:hAnsi="Garamond"/>
                <w:b/>
                <w:szCs w:val="20"/>
              </w:rPr>
            </w:pPr>
            <w:proofErr w:type="gramStart"/>
            <w:r w:rsidRPr="0099279B">
              <w:rPr>
                <w:rFonts w:ascii="Garamond" w:hAnsi="Garamond" w:cs="Helvetica Neue"/>
                <w:color w:val="46515A"/>
                <w:szCs w:val="20"/>
              </w:rPr>
              <w:t>selects</w:t>
            </w:r>
            <w:proofErr w:type="gramEnd"/>
            <w:r w:rsidRPr="0099279B">
              <w:rPr>
                <w:rFonts w:ascii="Garamond" w:hAnsi="Garamond" w:cs="Helvetica Neue"/>
                <w:color w:val="46515A"/>
                <w:szCs w:val="20"/>
              </w:rPr>
              <w:t xml:space="preserve"> some relevant details and examples to develop ideas.</w:t>
            </w:r>
          </w:p>
        </w:tc>
        <w:tc>
          <w:tcPr>
            <w:tcW w:w="3815" w:type="dxa"/>
          </w:tcPr>
          <w:p w:rsidR="0099279B" w:rsidRPr="0099279B" w:rsidRDefault="0099279B" w:rsidP="008A23A2">
            <w:pPr>
              <w:rPr>
                <w:rFonts w:ascii="Garamond" w:hAnsi="Garamond"/>
                <w:b/>
                <w:szCs w:val="36"/>
              </w:rPr>
            </w:pPr>
          </w:p>
        </w:tc>
      </w:tr>
      <w:tr w:rsidR="0099279B" w:rsidTr="0099279B">
        <w:trPr>
          <w:trHeight w:val="2759"/>
        </w:trPr>
        <w:tc>
          <w:tcPr>
            <w:tcW w:w="928" w:type="dxa"/>
          </w:tcPr>
          <w:p w:rsidR="0099279B" w:rsidRPr="0099279B" w:rsidRDefault="0099279B" w:rsidP="008A23A2">
            <w:pPr>
              <w:jc w:val="center"/>
              <w:rPr>
                <w:rFonts w:ascii="Garamond" w:hAnsi="Garamond"/>
                <w:szCs w:val="28"/>
              </w:rPr>
            </w:pPr>
          </w:p>
          <w:p w:rsidR="0099279B" w:rsidRPr="0099279B" w:rsidRDefault="0099279B" w:rsidP="008A23A2">
            <w:pPr>
              <w:jc w:val="center"/>
              <w:rPr>
                <w:rFonts w:ascii="Garamond" w:hAnsi="Garamond"/>
                <w:szCs w:val="28"/>
              </w:rPr>
            </w:pPr>
          </w:p>
          <w:p w:rsidR="0099279B" w:rsidRPr="0099279B" w:rsidRDefault="0099279B" w:rsidP="008A23A2">
            <w:pPr>
              <w:jc w:val="center"/>
              <w:rPr>
                <w:rFonts w:ascii="Garamond" w:hAnsi="Garamond"/>
                <w:szCs w:val="28"/>
              </w:rPr>
            </w:pPr>
            <w:r w:rsidRPr="0099279B">
              <w:rPr>
                <w:rFonts w:ascii="Garamond" w:hAnsi="Garamond"/>
                <w:szCs w:val="28"/>
              </w:rPr>
              <w:t>5-6</w:t>
            </w:r>
          </w:p>
        </w:tc>
        <w:tc>
          <w:tcPr>
            <w:tcW w:w="6289" w:type="dxa"/>
          </w:tcPr>
          <w:p w:rsidR="0099279B" w:rsidRPr="0099279B" w:rsidRDefault="0099279B" w:rsidP="008A23A2">
            <w:pPr>
              <w:rPr>
                <w:rFonts w:ascii="Garamond" w:hAnsi="Garamond" w:cs="Helvetica Neue"/>
                <w:color w:val="46515A"/>
                <w:szCs w:val="20"/>
              </w:rPr>
            </w:pPr>
            <w:r w:rsidRPr="0099279B">
              <w:rPr>
                <w:rFonts w:ascii="Garamond" w:hAnsi="Garamond" w:cs="Helvetica Neue"/>
                <w:color w:val="46515A"/>
                <w:szCs w:val="20"/>
              </w:rPr>
              <w:t>The student produces texts that:</w:t>
            </w:r>
          </w:p>
          <w:p w:rsidR="0099279B" w:rsidRPr="0099279B" w:rsidRDefault="0099279B" w:rsidP="0099279B">
            <w:pPr>
              <w:pStyle w:val="ListParagraph"/>
              <w:numPr>
                <w:ilvl w:val="0"/>
                <w:numId w:val="3"/>
              </w:numPr>
              <w:ind w:hanging="136"/>
              <w:rPr>
                <w:rFonts w:ascii="Garamond" w:hAnsi="Garamond"/>
                <w:b/>
                <w:szCs w:val="20"/>
              </w:rPr>
            </w:pPr>
            <w:r w:rsidRPr="0099279B">
              <w:rPr>
                <w:rFonts w:ascii="Garamond" w:hAnsi="Garamond" w:cs="Helvetica Neue"/>
                <w:color w:val="46515A"/>
                <w:szCs w:val="20"/>
              </w:rPr>
              <w:t xml:space="preserve">demonstrate considerable personal engagement with the creative process; demonstrates considerable insight, imagination or sensitivity and substantial exploration of and critical reflection on new perspectives and ideas, </w:t>
            </w:r>
          </w:p>
          <w:p w:rsidR="0099279B" w:rsidRPr="0099279B" w:rsidRDefault="0099279B" w:rsidP="0099279B">
            <w:pPr>
              <w:pStyle w:val="ListParagraph"/>
              <w:numPr>
                <w:ilvl w:val="0"/>
                <w:numId w:val="3"/>
              </w:numPr>
              <w:ind w:hanging="136"/>
              <w:rPr>
                <w:rFonts w:ascii="Garamond" w:hAnsi="Garamond"/>
                <w:b/>
                <w:szCs w:val="20"/>
              </w:rPr>
            </w:pPr>
            <w:r w:rsidRPr="0099279B">
              <w:rPr>
                <w:rFonts w:ascii="Garamond" w:hAnsi="Garamond" w:cs="Helvetica Neue"/>
                <w:color w:val="46515A"/>
                <w:szCs w:val="20"/>
              </w:rPr>
              <w:t xml:space="preserve">makes thoughtful stylistic choices in terms of linguistic, literary and visual devices, demonstrating good awareness of impact on an audience, </w:t>
            </w:r>
          </w:p>
          <w:p w:rsidR="0099279B" w:rsidRPr="0099279B" w:rsidRDefault="0099279B" w:rsidP="0099279B">
            <w:pPr>
              <w:pStyle w:val="ListParagraph"/>
              <w:numPr>
                <w:ilvl w:val="0"/>
                <w:numId w:val="3"/>
              </w:numPr>
              <w:ind w:hanging="136"/>
              <w:rPr>
                <w:rFonts w:ascii="Garamond" w:hAnsi="Garamond"/>
                <w:b/>
                <w:szCs w:val="20"/>
              </w:rPr>
            </w:pPr>
            <w:proofErr w:type="gramStart"/>
            <w:r w:rsidRPr="0099279B">
              <w:rPr>
                <w:rFonts w:ascii="Garamond" w:hAnsi="Garamond" w:cs="Helvetica Neue"/>
                <w:color w:val="46515A"/>
                <w:szCs w:val="20"/>
              </w:rPr>
              <w:t>selects</w:t>
            </w:r>
            <w:proofErr w:type="gramEnd"/>
            <w:r w:rsidRPr="0099279B">
              <w:rPr>
                <w:rFonts w:ascii="Garamond" w:hAnsi="Garamond" w:cs="Helvetica Neue"/>
                <w:color w:val="46515A"/>
                <w:szCs w:val="20"/>
              </w:rPr>
              <w:t xml:space="preserve"> sufficient relevant details and examples to develop ideas.</w:t>
            </w:r>
          </w:p>
        </w:tc>
        <w:tc>
          <w:tcPr>
            <w:tcW w:w="3815" w:type="dxa"/>
          </w:tcPr>
          <w:p w:rsidR="0099279B" w:rsidRPr="0099279B" w:rsidRDefault="0099279B" w:rsidP="008A23A2">
            <w:pPr>
              <w:rPr>
                <w:rFonts w:ascii="Garamond" w:hAnsi="Garamond"/>
                <w:b/>
                <w:szCs w:val="36"/>
              </w:rPr>
            </w:pPr>
          </w:p>
        </w:tc>
      </w:tr>
      <w:tr w:rsidR="0099279B" w:rsidTr="0099279B">
        <w:trPr>
          <w:trHeight w:val="2502"/>
        </w:trPr>
        <w:tc>
          <w:tcPr>
            <w:tcW w:w="928" w:type="dxa"/>
          </w:tcPr>
          <w:p w:rsidR="0099279B" w:rsidRPr="0099279B" w:rsidRDefault="0099279B" w:rsidP="008A23A2">
            <w:pPr>
              <w:jc w:val="center"/>
              <w:rPr>
                <w:rFonts w:ascii="Garamond" w:hAnsi="Garamond"/>
                <w:szCs w:val="28"/>
              </w:rPr>
            </w:pPr>
          </w:p>
          <w:p w:rsidR="0099279B" w:rsidRPr="0099279B" w:rsidRDefault="0099279B" w:rsidP="008A23A2">
            <w:pPr>
              <w:jc w:val="center"/>
              <w:rPr>
                <w:rFonts w:ascii="Garamond" w:hAnsi="Garamond"/>
                <w:szCs w:val="28"/>
              </w:rPr>
            </w:pPr>
          </w:p>
          <w:p w:rsidR="0099279B" w:rsidRPr="0099279B" w:rsidRDefault="0099279B" w:rsidP="008A23A2">
            <w:pPr>
              <w:jc w:val="center"/>
              <w:rPr>
                <w:rFonts w:ascii="Garamond" w:hAnsi="Garamond"/>
                <w:szCs w:val="28"/>
              </w:rPr>
            </w:pPr>
            <w:r w:rsidRPr="0099279B">
              <w:rPr>
                <w:rFonts w:ascii="Garamond" w:hAnsi="Garamond"/>
                <w:szCs w:val="28"/>
              </w:rPr>
              <w:t>7-8</w:t>
            </w:r>
          </w:p>
        </w:tc>
        <w:tc>
          <w:tcPr>
            <w:tcW w:w="6289" w:type="dxa"/>
          </w:tcPr>
          <w:p w:rsidR="0099279B" w:rsidRPr="0099279B" w:rsidRDefault="0099279B" w:rsidP="008A23A2">
            <w:pPr>
              <w:rPr>
                <w:rFonts w:ascii="Garamond" w:hAnsi="Garamond" w:cs="Helvetica Neue"/>
                <w:color w:val="46515A"/>
                <w:szCs w:val="20"/>
              </w:rPr>
            </w:pPr>
            <w:r w:rsidRPr="0099279B">
              <w:rPr>
                <w:rFonts w:ascii="Garamond" w:hAnsi="Garamond" w:cs="Helvetica Neue"/>
                <w:color w:val="46515A"/>
                <w:szCs w:val="20"/>
              </w:rPr>
              <w:t>The student produces texts that:</w:t>
            </w:r>
          </w:p>
          <w:p w:rsidR="0099279B" w:rsidRPr="0099279B" w:rsidRDefault="0099279B" w:rsidP="0099279B">
            <w:pPr>
              <w:pStyle w:val="ListParagraph"/>
              <w:numPr>
                <w:ilvl w:val="0"/>
                <w:numId w:val="4"/>
              </w:numPr>
              <w:ind w:hanging="136"/>
              <w:rPr>
                <w:rFonts w:ascii="Garamond" w:hAnsi="Garamond"/>
                <w:b/>
                <w:szCs w:val="20"/>
              </w:rPr>
            </w:pPr>
            <w:r w:rsidRPr="0099279B">
              <w:rPr>
                <w:rFonts w:ascii="Garamond" w:hAnsi="Garamond" w:cs="Helvetica Neue"/>
                <w:color w:val="46515A"/>
                <w:szCs w:val="20"/>
              </w:rPr>
              <w:t xml:space="preserve">demonstrate a high degree of personal engagement with the creative process; demonstrates a high degree of insight, imagination or sensitivity and perceptive exploration of and critical reflection on new perspectives and ideas, </w:t>
            </w:r>
          </w:p>
          <w:p w:rsidR="0099279B" w:rsidRPr="0099279B" w:rsidRDefault="0099279B" w:rsidP="0099279B">
            <w:pPr>
              <w:pStyle w:val="ListParagraph"/>
              <w:numPr>
                <w:ilvl w:val="0"/>
                <w:numId w:val="4"/>
              </w:numPr>
              <w:ind w:hanging="136"/>
              <w:rPr>
                <w:rFonts w:ascii="Garamond" w:hAnsi="Garamond"/>
                <w:b/>
                <w:szCs w:val="20"/>
              </w:rPr>
            </w:pPr>
            <w:r w:rsidRPr="0099279B">
              <w:rPr>
                <w:rFonts w:ascii="Garamond" w:hAnsi="Garamond" w:cs="Helvetica Neue"/>
                <w:color w:val="46515A"/>
                <w:szCs w:val="20"/>
              </w:rPr>
              <w:t xml:space="preserve">makes perceptive stylistic choices in terms of linguistic, literary and visual devices, demonstrating good awareness of impact on an audience, </w:t>
            </w:r>
          </w:p>
          <w:p w:rsidR="0099279B" w:rsidRPr="0099279B" w:rsidRDefault="0099279B" w:rsidP="0099279B">
            <w:pPr>
              <w:pStyle w:val="ListParagraph"/>
              <w:numPr>
                <w:ilvl w:val="0"/>
                <w:numId w:val="4"/>
              </w:numPr>
              <w:ind w:hanging="136"/>
              <w:rPr>
                <w:rFonts w:ascii="Garamond" w:hAnsi="Garamond"/>
                <w:b/>
                <w:szCs w:val="20"/>
              </w:rPr>
            </w:pPr>
            <w:proofErr w:type="gramStart"/>
            <w:r w:rsidRPr="0099279B">
              <w:rPr>
                <w:rFonts w:ascii="Garamond" w:hAnsi="Garamond" w:cs="Helvetica Neue"/>
                <w:color w:val="46515A"/>
                <w:szCs w:val="20"/>
              </w:rPr>
              <w:t>selects</w:t>
            </w:r>
            <w:proofErr w:type="gramEnd"/>
            <w:r w:rsidRPr="0099279B">
              <w:rPr>
                <w:rFonts w:ascii="Garamond" w:hAnsi="Garamond" w:cs="Helvetica Neue"/>
                <w:color w:val="46515A"/>
                <w:szCs w:val="20"/>
              </w:rPr>
              <w:t xml:space="preserve"> extensive relevant details and examples to develop ideas with precision.</w:t>
            </w:r>
          </w:p>
        </w:tc>
        <w:tc>
          <w:tcPr>
            <w:tcW w:w="3815" w:type="dxa"/>
          </w:tcPr>
          <w:p w:rsidR="0099279B" w:rsidRPr="0099279B" w:rsidRDefault="0099279B" w:rsidP="008A23A2">
            <w:pPr>
              <w:rPr>
                <w:rFonts w:ascii="Garamond" w:hAnsi="Garamond"/>
                <w:b/>
                <w:szCs w:val="36"/>
              </w:rPr>
            </w:pPr>
          </w:p>
        </w:tc>
      </w:tr>
    </w:tbl>
    <w:p w:rsidR="0099279B" w:rsidRDefault="0099279B" w:rsidP="0099279B">
      <w:pPr>
        <w:rPr>
          <w:rFonts w:ascii="Garamond" w:hAnsi="Garamond"/>
          <w:b/>
          <w:sz w:val="36"/>
          <w:szCs w:val="36"/>
        </w:rPr>
      </w:pPr>
    </w:p>
    <w:p w:rsidR="0099279B" w:rsidRDefault="0099279B" w:rsidP="0099279B">
      <w:pPr>
        <w:rPr>
          <w:rFonts w:ascii="Garamond" w:hAnsi="Garamond"/>
          <w:b/>
          <w:sz w:val="36"/>
          <w:szCs w:val="36"/>
        </w:rPr>
      </w:pPr>
    </w:p>
    <w:p w:rsidR="0099279B" w:rsidRDefault="0099279B" w:rsidP="0099279B">
      <w:pPr>
        <w:rPr>
          <w:rFonts w:ascii="Garamond" w:hAnsi="Garamond"/>
          <w:b/>
          <w:sz w:val="36"/>
          <w:szCs w:val="36"/>
        </w:rPr>
      </w:pPr>
    </w:p>
    <w:p w:rsidR="0099279B" w:rsidRDefault="0099279B" w:rsidP="0099279B">
      <w:pPr>
        <w:rPr>
          <w:rFonts w:ascii="Garamond" w:hAnsi="Garamond"/>
          <w:b/>
          <w:sz w:val="36"/>
          <w:szCs w:val="36"/>
        </w:rPr>
      </w:pPr>
    </w:p>
    <w:p w:rsidR="0099279B" w:rsidRDefault="0099279B" w:rsidP="0099279B">
      <w:pPr>
        <w:rPr>
          <w:rFonts w:ascii="Garamond" w:hAnsi="Garamond"/>
          <w:b/>
          <w:sz w:val="36"/>
          <w:szCs w:val="36"/>
        </w:rPr>
      </w:pPr>
      <w:r>
        <w:rPr>
          <w:rFonts w:ascii="Garamond" w:hAnsi="Garamond"/>
          <w:b/>
          <w:sz w:val="36"/>
          <w:szCs w:val="36"/>
        </w:rPr>
        <w:lastRenderedPageBreak/>
        <w:t xml:space="preserve">Criterion A: </w:t>
      </w:r>
      <w:r w:rsidR="00D56C69">
        <w:rPr>
          <w:rFonts w:ascii="Garamond" w:hAnsi="Garamond" w:cs="Helvetica Neue"/>
          <w:b/>
          <w:bCs/>
          <w:color w:val="46515A"/>
          <w:sz w:val="36"/>
          <w:szCs w:val="36"/>
        </w:rPr>
        <w:t>Analyzing</w:t>
      </w:r>
    </w:p>
    <w:tbl>
      <w:tblPr>
        <w:tblStyle w:val="TableGrid"/>
        <w:tblW w:w="11138" w:type="dxa"/>
        <w:tblInd w:w="-855" w:type="dxa"/>
        <w:tblLook w:val="04A0" w:firstRow="1" w:lastRow="0" w:firstColumn="1" w:lastColumn="0" w:noHBand="0" w:noVBand="1"/>
      </w:tblPr>
      <w:tblGrid>
        <w:gridCol w:w="937"/>
        <w:gridCol w:w="6349"/>
        <w:gridCol w:w="3852"/>
      </w:tblGrid>
      <w:tr w:rsidR="0099279B" w:rsidTr="0099279B">
        <w:trPr>
          <w:trHeight w:val="273"/>
        </w:trPr>
        <w:tc>
          <w:tcPr>
            <w:tcW w:w="937" w:type="dxa"/>
          </w:tcPr>
          <w:p w:rsidR="0099279B" w:rsidRPr="0099279B" w:rsidRDefault="0099279B" w:rsidP="008A23A2">
            <w:pPr>
              <w:rPr>
                <w:rFonts w:ascii="Garamond" w:hAnsi="Garamond"/>
                <w:b/>
                <w:sz w:val="22"/>
              </w:rPr>
            </w:pPr>
            <w:r w:rsidRPr="0099279B">
              <w:rPr>
                <w:rFonts w:ascii="Garamond" w:hAnsi="Garamond"/>
                <w:b/>
                <w:sz w:val="22"/>
              </w:rPr>
              <w:t>Level</w:t>
            </w:r>
          </w:p>
        </w:tc>
        <w:tc>
          <w:tcPr>
            <w:tcW w:w="6349" w:type="dxa"/>
          </w:tcPr>
          <w:p w:rsidR="0099279B" w:rsidRPr="0099279B" w:rsidRDefault="0099279B" w:rsidP="008A23A2">
            <w:pPr>
              <w:rPr>
                <w:rFonts w:ascii="Garamond" w:hAnsi="Garamond"/>
                <w:b/>
                <w:sz w:val="22"/>
              </w:rPr>
            </w:pPr>
            <w:r w:rsidRPr="0099279B">
              <w:rPr>
                <w:rFonts w:ascii="Garamond" w:hAnsi="Garamond"/>
                <w:b/>
                <w:sz w:val="22"/>
              </w:rPr>
              <w:t>Level Descriptor</w:t>
            </w:r>
          </w:p>
        </w:tc>
        <w:tc>
          <w:tcPr>
            <w:tcW w:w="3852" w:type="dxa"/>
          </w:tcPr>
          <w:p w:rsidR="0099279B" w:rsidRPr="005301E1" w:rsidRDefault="0099279B" w:rsidP="008A23A2">
            <w:pPr>
              <w:rPr>
                <w:rFonts w:ascii="Garamond" w:hAnsi="Garamond"/>
                <w:b/>
              </w:rPr>
            </w:pPr>
            <w:r w:rsidRPr="005301E1">
              <w:rPr>
                <w:rFonts w:ascii="Garamond" w:hAnsi="Garamond"/>
                <w:b/>
              </w:rPr>
              <w:t>Task-Specific Clarification</w:t>
            </w:r>
          </w:p>
        </w:tc>
      </w:tr>
      <w:tr w:rsidR="0099279B" w:rsidTr="0099279B">
        <w:trPr>
          <w:trHeight w:val="819"/>
        </w:trPr>
        <w:tc>
          <w:tcPr>
            <w:tcW w:w="937" w:type="dxa"/>
          </w:tcPr>
          <w:p w:rsidR="0099279B" w:rsidRPr="0099279B" w:rsidRDefault="0099279B" w:rsidP="008A23A2">
            <w:pPr>
              <w:jc w:val="center"/>
              <w:rPr>
                <w:rFonts w:ascii="Garamond" w:hAnsi="Garamond"/>
                <w:sz w:val="22"/>
                <w:szCs w:val="28"/>
              </w:rPr>
            </w:pPr>
          </w:p>
          <w:p w:rsidR="0099279B" w:rsidRPr="0099279B" w:rsidRDefault="0099279B" w:rsidP="008A23A2">
            <w:pPr>
              <w:jc w:val="center"/>
              <w:rPr>
                <w:rFonts w:ascii="Garamond" w:hAnsi="Garamond"/>
                <w:sz w:val="22"/>
                <w:szCs w:val="28"/>
              </w:rPr>
            </w:pPr>
            <w:r w:rsidRPr="0099279B">
              <w:rPr>
                <w:rFonts w:ascii="Garamond" w:hAnsi="Garamond"/>
                <w:sz w:val="22"/>
                <w:szCs w:val="28"/>
              </w:rPr>
              <w:t>0</w:t>
            </w:r>
          </w:p>
        </w:tc>
        <w:tc>
          <w:tcPr>
            <w:tcW w:w="6349" w:type="dxa"/>
          </w:tcPr>
          <w:p w:rsidR="0099279B" w:rsidRPr="0099279B" w:rsidRDefault="0099279B" w:rsidP="008A23A2">
            <w:pPr>
              <w:widowControl w:val="0"/>
              <w:autoSpaceDE w:val="0"/>
              <w:autoSpaceDN w:val="0"/>
              <w:adjustRightInd w:val="0"/>
              <w:rPr>
                <w:rFonts w:ascii="Garamond" w:hAnsi="Garamond" w:cs="Helvetica Neue"/>
                <w:sz w:val="22"/>
                <w:szCs w:val="20"/>
              </w:rPr>
            </w:pPr>
            <w:r w:rsidRPr="0099279B">
              <w:rPr>
                <w:rFonts w:ascii="Garamond" w:hAnsi="Garamond" w:cs="Helvetica Neue"/>
                <w:sz w:val="22"/>
                <w:szCs w:val="20"/>
              </w:rPr>
              <w:t>The student does not reach a standard described by any of the descriptors below.</w:t>
            </w:r>
          </w:p>
        </w:tc>
        <w:tc>
          <w:tcPr>
            <w:tcW w:w="3852" w:type="dxa"/>
          </w:tcPr>
          <w:p w:rsidR="0099279B" w:rsidRDefault="0099279B" w:rsidP="008A23A2">
            <w:pPr>
              <w:rPr>
                <w:rFonts w:ascii="Garamond" w:hAnsi="Garamond"/>
                <w:b/>
                <w:sz w:val="36"/>
                <w:szCs w:val="36"/>
              </w:rPr>
            </w:pPr>
            <w:r w:rsidRPr="003C6DBC">
              <w:rPr>
                <w:rFonts w:ascii="Garamond" w:hAnsi="Garamond"/>
                <w:b/>
                <w:sz w:val="36"/>
                <w:szCs w:val="36"/>
                <w:highlight w:val="yellow"/>
              </w:rPr>
              <w:t>Add your own expectations here!</w:t>
            </w:r>
          </w:p>
        </w:tc>
      </w:tr>
      <w:tr w:rsidR="0099279B" w:rsidTr="0099279B">
        <w:trPr>
          <w:trHeight w:val="2487"/>
        </w:trPr>
        <w:tc>
          <w:tcPr>
            <w:tcW w:w="937" w:type="dxa"/>
          </w:tcPr>
          <w:p w:rsidR="0099279B" w:rsidRPr="0099279B" w:rsidRDefault="0099279B" w:rsidP="008A23A2">
            <w:pPr>
              <w:jc w:val="center"/>
              <w:rPr>
                <w:rFonts w:ascii="Garamond" w:hAnsi="Garamond"/>
                <w:sz w:val="22"/>
                <w:szCs w:val="28"/>
              </w:rPr>
            </w:pPr>
          </w:p>
          <w:p w:rsidR="0099279B" w:rsidRPr="0099279B" w:rsidRDefault="0099279B" w:rsidP="008A23A2">
            <w:pPr>
              <w:jc w:val="center"/>
              <w:rPr>
                <w:rFonts w:ascii="Garamond" w:hAnsi="Garamond"/>
                <w:sz w:val="22"/>
                <w:szCs w:val="28"/>
              </w:rPr>
            </w:pPr>
          </w:p>
          <w:p w:rsidR="0099279B" w:rsidRPr="0099279B" w:rsidRDefault="0099279B" w:rsidP="008A23A2">
            <w:pPr>
              <w:jc w:val="center"/>
              <w:rPr>
                <w:rFonts w:ascii="Garamond" w:hAnsi="Garamond"/>
                <w:sz w:val="22"/>
                <w:szCs w:val="28"/>
              </w:rPr>
            </w:pPr>
            <w:r w:rsidRPr="0099279B">
              <w:rPr>
                <w:rFonts w:ascii="Garamond" w:hAnsi="Garamond"/>
                <w:sz w:val="22"/>
                <w:szCs w:val="28"/>
              </w:rPr>
              <w:t>1-2</w:t>
            </w:r>
          </w:p>
        </w:tc>
        <w:tc>
          <w:tcPr>
            <w:tcW w:w="6349" w:type="dxa"/>
          </w:tcPr>
          <w:p w:rsidR="0099279B" w:rsidRPr="0099279B" w:rsidRDefault="0099279B" w:rsidP="008A23A2">
            <w:pPr>
              <w:rPr>
                <w:rFonts w:ascii="Garamond" w:hAnsi="Garamond" w:cs="Helvetica Neue"/>
                <w:color w:val="46515A"/>
                <w:sz w:val="22"/>
                <w:szCs w:val="20"/>
              </w:rPr>
            </w:pPr>
            <w:r w:rsidRPr="0099279B">
              <w:rPr>
                <w:rFonts w:ascii="Garamond" w:hAnsi="Garamond" w:cs="Helvetica Neue"/>
                <w:color w:val="46515A"/>
                <w:sz w:val="22"/>
                <w:szCs w:val="20"/>
              </w:rPr>
              <w:t>The student:</w:t>
            </w:r>
          </w:p>
          <w:p w:rsidR="0099279B" w:rsidRPr="0099279B" w:rsidRDefault="0099279B" w:rsidP="0099279B">
            <w:pPr>
              <w:pStyle w:val="ListParagraph"/>
              <w:numPr>
                <w:ilvl w:val="0"/>
                <w:numId w:val="5"/>
              </w:numPr>
              <w:ind w:hanging="136"/>
              <w:rPr>
                <w:rFonts w:ascii="Garamond" w:hAnsi="Garamond"/>
                <w:b/>
                <w:sz w:val="22"/>
                <w:szCs w:val="20"/>
              </w:rPr>
            </w:pPr>
            <w:r w:rsidRPr="0099279B">
              <w:rPr>
                <w:rFonts w:ascii="Garamond" w:hAnsi="Garamond" w:cs="Helvetica Neue"/>
                <w:color w:val="46515A"/>
                <w:sz w:val="22"/>
                <w:szCs w:val="20"/>
              </w:rPr>
              <w:t xml:space="preserve">provides limited analysis of the content, context, language, structure, technique and style of text(s) and the relationship among texts, </w:t>
            </w:r>
          </w:p>
          <w:p w:rsidR="0099279B" w:rsidRPr="0099279B" w:rsidRDefault="0099279B" w:rsidP="0099279B">
            <w:pPr>
              <w:pStyle w:val="ListParagraph"/>
              <w:numPr>
                <w:ilvl w:val="0"/>
                <w:numId w:val="5"/>
              </w:numPr>
              <w:ind w:hanging="136"/>
              <w:rPr>
                <w:rFonts w:ascii="Garamond" w:hAnsi="Garamond"/>
                <w:b/>
                <w:sz w:val="22"/>
                <w:szCs w:val="20"/>
              </w:rPr>
            </w:pPr>
            <w:r w:rsidRPr="0099279B">
              <w:rPr>
                <w:rFonts w:ascii="Garamond" w:hAnsi="Garamond" w:cs="Helvetica Neue"/>
                <w:color w:val="46515A"/>
                <w:sz w:val="22"/>
                <w:szCs w:val="20"/>
              </w:rPr>
              <w:t xml:space="preserve">provides limited analysis of the effects of the creator’s choices on an audience, </w:t>
            </w:r>
          </w:p>
          <w:p w:rsidR="0099279B" w:rsidRPr="0099279B" w:rsidRDefault="0099279B" w:rsidP="0099279B">
            <w:pPr>
              <w:pStyle w:val="ListParagraph"/>
              <w:numPr>
                <w:ilvl w:val="0"/>
                <w:numId w:val="5"/>
              </w:numPr>
              <w:ind w:hanging="136"/>
              <w:rPr>
                <w:rFonts w:ascii="Garamond" w:hAnsi="Garamond"/>
                <w:b/>
                <w:sz w:val="22"/>
                <w:szCs w:val="20"/>
              </w:rPr>
            </w:pPr>
            <w:r w:rsidRPr="0099279B">
              <w:rPr>
                <w:rFonts w:ascii="Garamond" w:hAnsi="Garamond" w:cs="Helvetica Neue"/>
                <w:color w:val="46515A"/>
                <w:sz w:val="22"/>
                <w:szCs w:val="20"/>
              </w:rPr>
              <w:t xml:space="preserve">rarely justifies opinions and ideas with examples or explanations; uses little or no terminology, </w:t>
            </w:r>
          </w:p>
          <w:p w:rsidR="0099279B" w:rsidRPr="0099279B" w:rsidRDefault="0099279B" w:rsidP="0099279B">
            <w:pPr>
              <w:pStyle w:val="ListParagraph"/>
              <w:numPr>
                <w:ilvl w:val="0"/>
                <w:numId w:val="5"/>
              </w:numPr>
              <w:ind w:hanging="136"/>
              <w:rPr>
                <w:rFonts w:ascii="Garamond" w:hAnsi="Garamond"/>
                <w:b/>
                <w:sz w:val="22"/>
                <w:szCs w:val="20"/>
              </w:rPr>
            </w:pPr>
            <w:proofErr w:type="gramStart"/>
            <w:r w:rsidRPr="0099279B">
              <w:rPr>
                <w:rFonts w:ascii="Garamond" w:hAnsi="Garamond" w:cs="Helvetica Neue"/>
                <w:color w:val="46515A"/>
                <w:sz w:val="22"/>
                <w:szCs w:val="20"/>
              </w:rPr>
              <w:t>evaluates</w:t>
            </w:r>
            <w:proofErr w:type="gramEnd"/>
            <w:r w:rsidRPr="0099279B">
              <w:rPr>
                <w:rFonts w:ascii="Garamond" w:hAnsi="Garamond" w:cs="Helvetica Neue"/>
                <w:color w:val="46515A"/>
                <w:sz w:val="22"/>
                <w:szCs w:val="20"/>
              </w:rPr>
              <w:t xml:space="preserve"> few similarities and differences by making minimal connections in features across and within genres and texts.</w:t>
            </w:r>
          </w:p>
        </w:tc>
        <w:tc>
          <w:tcPr>
            <w:tcW w:w="3852" w:type="dxa"/>
          </w:tcPr>
          <w:p w:rsidR="0099279B" w:rsidRDefault="0099279B" w:rsidP="008A23A2">
            <w:pPr>
              <w:rPr>
                <w:rFonts w:ascii="Garamond" w:hAnsi="Garamond"/>
                <w:b/>
                <w:sz w:val="36"/>
                <w:szCs w:val="36"/>
              </w:rPr>
            </w:pPr>
          </w:p>
        </w:tc>
      </w:tr>
      <w:tr w:rsidR="0099279B" w:rsidTr="0099279B">
        <w:trPr>
          <w:trHeight w:val="2729"/>
        </w:trPr>
        <w:tc>
          <w:tcPr>
            <w:tcW w:w="937" w:type="dxa"/>
          </w:tcPr>
          <w:p w:rsidR="0099279B" w:rsidRPr="0099279B" w:rsidRDefault="0099279B" w:rsidP="008A23A2">
            <w:pPr>
              <w:jc w:val="center"/>
              <w:rPr>
                <w:rFonts w:ascii="Garamond" w:hAnsi="Garamond"/>
                <w:sz w:val="22"/>
                <w:szCs w:val="28"/>
              </w:rPr>
            </w:pPr>
          </w:p>
          <w:p w:rsidR="0099279B" w:rsidRPr="0099279B" w:rsidRDefault="0099279B" w:rsidP="008A23A2">
            <w:pPr>
              <w:jc w:val="center"/>
              <w:rPr>
                <w:rFonts w:ascii="Garamond" w:hAnsi="Garamond"/>
                <w:sz w:val="22"/>
                <w:szCs w:val="28"/>
              </w:rPr>
            </w:pPr>
          </w:p>
          <w:p w:rsidR="0099279B" w:rsidRPr="0099279B" w:rsidRDefault="0099279B" w:rsidP="008A23A2">
            <w:pPr>
              <w:jc w:val="center"/>
              <w:rPr>
                <w:rFonts w:ascii="Garamond" w:hAnsi="Garamond"/>
                <w:sz w:val="22"/>
                <w:szCs w:val="28"/>
              </w:rPr>
            </w:pPr>
            <w:r w:rsidRPr="0099279B">
              <w:rPr>
                <w:rFonts w:ascii="Garamond" w:hAnsi="Garamond"/>
                <w:sz w:val="22"/>
                <w:szCs w:val="28"/>
              </w:rPr>
              <w:t>3-4</w:t>
            </w:r>
          </w:p>
        </w:tc>
        <w:tc>
          <w:tcPr>
            <w:tcW w:w="6349" w:type="dxa"/>
          </w:tcPr>
          <w:p w:rsidR="0099279B" w:rsidRPr="0099279B" w:rsidRDefault="0099279B" w:rsidP="008A23A2">
            <w:pPr>
              <w:rPr>
                <w:rFonts w:ascii="Garamond" w:hAnsi="Garamond" w:cs="Helvetica Neue"/>
                <w:color w:val="46515A"/>
                <w:sz w:val="22"/>
                <w:szCs w:val="20"/>
              </w:rPr>
            </w:pPr>
            <w:r w:rsidRPr="0099279B">
              <w:rPr>
                <w:rFonts w:ascii="Garamond" w:hAnsi="Garamond" w:cs="Helvetica Neue"/>
                <w:color w:val="46515A"/>
                <w:sz w:val="22"/>
                <w:szCs w:val="20"/>
              </w:rPr>
              <w:t>The student:</w:t>
            </w:r>
          </w:p>
          <w:p w:rsidR="0099279B" w:rsidRPr="0099279B" w:rsidRDefault="0099279B" w:rsidP="0099279B">
            <w:pPr>
              <w:pStyle w:val="ListParagraph"/>
              <w:numPr>
                <w:ilvl w:val="0"/>
                <w:numId w:val="6"/>
              </w:numPr>
              <w:ind w:hanging="136"/>
              <w:rPr>
                <w:rFonts w:ascii="Garamond" w:hAnsi="Garamond"/>
                <w:b/>
                <w:sz w:val="22"/>
                <w:szCs w:val="20"/>
              </w:rPr>
            </w:pPr>
            <w:r w:rsidRPr="0099279B">
              <w:rPr>
                <w:rFonts w:ascii="Garamond" w:hAnsi="Garamond" w:cs="Helvetica Neue"/>
                <w:color w:val="46515A"/>
                <w:sz w:val="22"/>
                <w:szCs w:val="20"/>
              </w:rPr>
              <w:t xml:space="preserve">provides adequate analysis of the content, context, language, structure, technique and style of text(s) and the relationship among texts, </w:t>
            </w:r>
          </w:p>
          <w:p w:rsidR="0099279B" w:rsidRPr="0099279B" w:rsidRDefault="0099279B" w:rsidP="0099279B">
            <w:pPr>
              <w:pStyle w:val="ListParagraph"/>
              <w:numPr>
                <w:ilvl w:val="0"/>
                <w:numId w:val="6"/>
              </w:numPr>
              <w:ind w:hanging="136"/>
              <w:rPr>
                <w:rFonts w:ascii="Garamond" w:hAnsi="Garamond"/>
                <w:b/>
                <w:sz w:val="22"/>
                <w:szCs w:val="20"/>
              </w:rPr>
            </w:pPr>
            <w:r w:rsidRPr="0099279B">
              <w:rPr>
                <w:rFonts w:ascii="Garamond" w:hAnsi="Garamond" w:cs="Helvetica Neue"/>
                <w:color w:val="46515A"/>
                <w:sz w:val="22"/>
                <w:szCs w:val="20"/>
              </w:rPr>
              <w:t xml:space="preserve">provides adequate analysis of the effects of the creator’s choices on an audience, </w:t>
            </w:r>
          </w:p>
          <w:p w:rsidR="0099279B" w:rsidRPr="0099279B" w:rsidRDefault="0099279B" w:rsidP="0099279B">
            <w:pPr>
              <w:pStyle w:val="ListParagraph"/>
              <w:numPr>
                <w:ilvl w:val="0"/>
                <w:numId w:val="6"/>
              </w:numPr>
              <w:ind w:hanging="136"/>
              <w:rPr>
                <w:rFonts w:ascii="Garamond" w:hAnsi="Garamond"/>
                <w:b/>
                <w:sz w:val="22"/>
                <w:szCs w:val="20"/>
              </w:rPr>
            </w:pPr>
            <w:r w:rsidRPr="0099279B">
              <w:rPr>
                <w:rFonts w:ascii="Garamond" w:hAnsi="Garamond" w:cs="Helvetica Neue"/>
                <w:color w:val="46515A"/>
                <w:sz w:val="22"/>
                <w:szCs w:val="20"/>
              </w:rPr>
              <w:t xml:space="preserve">justifies opinions and ideas with some examples and explanations, though this may not be consistent; uses some terminology, </w:t>
            </w:r>
          </w:p>
          <w:p w:rsidR="0099279B" w:rsidRPr="0099279B" w:rsidRDefault="0099279B" w:rsidP="0099279B">
            <w:pPr>
              <w:pStyle w:val="ListParagraph"/>
              <w:numPr>
                <w:ilvl w:val="0"/>
                <w:numId w:val="6"/>
              </w:numPr>
              <w:ind w:hanging="136"/>
              <w:rPr>
                <w:rFonts w:ascii="Garamond" w:hAnsi="Garamond"/>
                <w:b/>
                <w:sz w:val="22"/>
                <w:szCs w:val="20"/>
              </w:rPr>
            </w:pPr>
            <w:proofErr w:type="gramStart"/>
            <w:r w:rsidRPr="0099279B">
              <w:rPr>
                <w:rFonts w:ascii="Garamond" w:hAnsi="Garamond" w:cs="Helvetica Neue"/>
                <w:color w:val="46515A"/>
                <w:sz w:val="22"/>
                <w:szCs w:val="20"/>
              </w:rPr>
              <w:t>evaluates</w:t>
            </w:r>
            <w:proofErr w:type="gramEnd"/>
            <w:r w:rsidRPr="0099279B">
              <w:rPr>
                <w:rFonts w:ascii="Garamond" w:hAnsi="Garamond" w:cs="Helvetica Neue"/>
                <w:color w:val="46515A"/>
                <w:sz w:val="22"/>
                <w:szCs w:val="20"/>
              </w:rPr>
              <w:t xml:space="preserve"> some similarities and differences by making adequate connections in features across and within genres and texts.</w:t>
            </w:r>
          </w:p>
        </w:tc>
        <w:tc>
          <w:tcPr>
            <w:tcW w:w="3852" w:type="dxa"/>
          </w:tcPr>
          <w:p w:rsidR="0099279B" w:rsidRDefault="0099279B" w:rsidP="008A23A2">
            <w:pPr>
              <w:rPr>
                <w:rFonts w:ascii="Garamond" w:hAnsi="Garamond"/>
                <w:b/>
                <w:sz w:val="36"/>
                <w:szCs w:val="36"/>
              </w:rPr>
            </w:pPr>
          </w:p>
        </w:tc>
      </w:tr>
      <w:tr w:rsidR="0099279B" w:rsidTr="0099279B">
        <w:trPr>
          <w:trHeight w:val="2274"/>
        </w:trPr>
        <w:tc>
          <w:tcPr>
            <w:tcW w:w="937" w:type="dxa"/>
          </w:tcPr>
          <w:p w:rsidR="0099279B" w:rsidRPr="0099279B" w:rsidRDefault="0099279B" w:rsidP="008A23A2">
            <w:pPr>
              <w:jc w:val="center"/>
              <w:rPr>
                <w:rFonts w:ascii="Garamond" w:hAnsi="Garamond"/>
                <w:sz w:val="22"/>
                <w:szCs w:val="28"/>
              </w:rPr>
            </w:pPr>
          </w:p>
          <w:p w:rsidR="0099279B" w:rsidRPr="0099279B" w:rsidRDefault="0099279B" w:rsidP="008A23A2">
            <w:pPr>
              <w:jc w:val="center"/>
              <w:rPr>
                <w:rFonts w:ascii="Garamond" w:hAnsi="Garamond"/>
                <w:sz w:val="22"/>
                <w:szCs w:val="28"/>
              </w:rPr>
            </w:pPr>
          </w:p>
          <w:p w:rsidR="0099279B" w:rsidRPr="0099279B" w:rsidRDefault="0099279B" w:rsidP="008A23A2">
            <w:pPr>
              <w:jc w:val="center"/>
              <w:rPr>
                <w:rFonts w:ascii="Garamond" w:hAnsi="Garamond"/>
                <w:sz w:val="22"/>
                <w:szCs w:val="28"/>
              </w:rPr>
            </w:pPr>
            <w:r w:rsidRPr="0099279B">
              <w:rPr>
                <w:rFonts w:ascii="Garamond" w:hAnsi="Garamond"/>
                <w:sz w:val="22"/>
                <w:szCs w:val="28"/>
              </w:rPr>
              <w:t>5-6</w:t>
            </w:r>
          </w:p>
        </w:tc>
        <w:tc>
          <w:tcPr>
            <w:tcW w:w="6349" w:type="dxa"/>
          </w:tcPr>
          <w:p w:rsidR="0099279B" w:rsidRPr="0099279B" w:rsidRDefault="0099279B" w:rsidP="008A23A2">
            <w:pPr>
              <w:rPr>
                <w:rFonts w:ascii="Garamond" w:hAnsi="Garamond" w:cs="Helvetica Neue"/>
                <w:color w:val="46515A"/>
                <w:sz w:val="22"/>
                <w:szCs w:val="20"/>
              </w:rPr>
            </w:pPr>
            <w:r w:rsidRPr="0099279B">
              <w:rPr>
                <w:rFonts w:ascii="Garamond" w:hAnsi="Garamond" w:cs="Helvetica Neue"/>
                <w:color w:val="46515A"/>
                <w:sz w:val="22"/>
                <w:szCs w:val="20"/>
              </w:rPr>
              <w:t>The student:</w:t>
            </w:r>
          </w:p>
          <w:p w:rsidR="0099279B" w:rsidRPr="0099279B" w:rsidRDefault="0099279B" w:rsidP="0099279B">
            <w:pPr>
              <w:pStyle w:val="ListParagraph"/>
              <w:numPr>
                <w:ilvl w:val="0"/>
                <w:numId w:val="7"/>
              </w:numPr>
              <w:ind w:hanging="136"/>
              <w:rPr>
                <w:rFonts w:ascii="Garamond" w:hAnsi="Garamond"/>
                <w:b/>
                <w:sz w:val="22"/>
                <w:szCs w:val="20"/>
              </w:rPr>
            </w:pPr>
            <w:r w:rsidRPr="0099279B">
              <w:rPr>
                <w:rFonts w:ascii="Garamond" w:hAnsi="Garamond" w:cs="Helvetica Neue"/>
                <w:color w:val="46515A"/>
                <w:sz w:val="22"/>
                <w:szCs w:val="20"/>
              </w:rPr>
              <w:t xml:space="preserve">competently analyses the content, context, language, structure, technique, style of text(s) and the relationship among texts, </w:t>
            </w:r>
          </w:p>
          <w:p w:rsidR="0099279B" w:rsidRPr="0099279B" w:rsidRDefault="0099279B" w:rsidP="0099279B">
            <w:pPr>
              <w:pStyle w:val="ListParagraph"/>
              <w:numPr>
                <w:ilvl w:val="0"/>
                <w:numId w:val="7"/>
              </w:numPr>
              <w:ind w:hanging="136"/>
              <w:rPr>
                <w:rFonts w:ascii="Garamond" w:hAnsi="Garamond"/>
                <w:b/>
                <w:sz w:val="22"/>
                <w:szCs w:val="20"/>
              </w:rPr>
            </w:pPr>
            <w:r w:rsidRPr="0099279B">
              <w:rPr>
                <w:rFonts w:ascii="Garamond" w:hAnsi="Garamond" w:cs="Helvetica Neue"/>
                <w:color w:val="46515A"/>
                <w:sz w:val="22"/>
                <w:szCs w:val="20"/>
              </w:rPr>
              <w:t xml:space="preserve">competently analyses the effects of the creator’s choices on an audience, </w:t>
            </w:r>
          </w:p>
          <w:p w:rsidR="0099279B" w:rsidRPr="0099279B" w:rsidRDefault="0099279B" w:rsidP="0099279B">
            <w:pPr>
              <w:pStyle w:val="ListParagraph"/>
              <w:numPr>
                <w:ilvl w:val="0"/>
                <w:numId w:val="7"/>
              </w:numPr>
              <w:ind w:hanging="136"/>
              <w:rPr>
                <w:rFonts w:ascii="Garamond" w:hAnsi="Garamond"/>
                <w:b/>
                <w:sz w:val="22"/>
                <w:szCs w:val="20"/>
              </w:rPr>
            </w:pPr>
            <w:r w:rsidRPr="0099279B">
              <w:rPr>
                <w:rFonts w:ascii="Garamond" w:hAnsi="Garamond" w:cs="Helvetica Neue"/>
                <w:color w:val="46515A"/>
                <w:sz w:val="22"/>
                <w:szCs w:val="20"/>
              </w:rPr>
              <w:t xml:space="preserve">sufficiently justifies opinions and ideas with examples and explanations; uses accurate terminology, </w:t>
            </w:r>
          </w:p>
          <w:p w:rsidR="0099279B" w:rsidRPr="0099279B" w:rsidRDefault="0099279B" w:rsidP="0099279B">
            <w:pPr>
              <w:pStyle w:val="ListParagraph"/>
              <w:numPr>
                <w:ilvl w:val="0"/>
                <w:numId w:val="7"/>
              </w:numPr>
              <w:ind w:hanging="136"/>
              <w:rPr>
                <w:rFonts w:ascii="Garamond" w:hAnsi="Garamond"/>
                <w:b/>
                <w:sz w:val="22"/>
                <w:szCs w:val="20"/>
              </w:rPr>
            </w:pPr>
            <w:proofErr w:type="gramStart"/>
            <w:r w:rsidRPr="0099279B">
              <w:rPr>
                <w:rFonts w:ascii="Garamond" w:hAnsi="Garamond" w:cs="Helvetica Neue"/>
                <w:color w:val="46515A"/>
                <w:sz w:val="22"/>
                <w:szCs w:val="20"/>
              </w:rPr>
              <w:t>evaluates</w:t>
            </w:r>
            <w:proofErr w:type="gramEnd"/>
            <w:r w:rsidRPr="0099279B">
              <w:rPr>
                <w:rFonts w:ascii="Garamond" w:hAnsi="Garamond" w:cs="Helvetica Neue"/>
                <w:color w:val="46515A"/>
                <w:sz w:val="22"/>
                <w:szCs w:val="20"/>
              </w:rPr>
              <w:t xml:space="preserve"> similarities and differences by making substantial connections in features across and within genres and texts.</w:t>
            </w:r>
          </w:p>
        </w:tc>
        <w:tc>
          <w:tcPr>
            <w:tcW w:w="3852" w:type="dxa"/>
          </w:tcPr>
          <w:p w:rsidR="0099279B" w:rsidRDefault="0099279B" w:rsidP="008A23A2">
            <w:pPr>
              <w:rPr>
                <w:rFonts w:ascii="Garamond" w:hAnsi="Garamond"/>
                <w:b/>
                <w:sz w:val="36"/>
                <w:szCs w:val="36"/>
              </w:rPr>
            </w:pPr>
          </w:p>
        </w:tc>
      </w:tr>
      <w:tr w:rsidR="0099279B" w:rsidTr="0099279B">
        <w:trPr>
          <w:trHeight w:val="2502"/>
        </w:trPr>
        <w:tc>
          <w:tcPr>
            <w:tcW w:w="937" w:type="dxa"/>
          </w:tcPr>
          <w:p w:rsidR="0099279B" w:rsidRPr="0099279B" w:rsidRDefault="0099279B" w:rsidP="008A23A2">
            <w:pPr>
              <w:jc w:val="center"/>
              <w:rPr>
                <w:rFonts w:ascii="Garamond" w:hAnsi="Garamond"/>
                <w:sz w:val="22"/>
                <w:szCs w:val="28"/>
              </w:rPr>
            </w:pPr>
          </w:p>
          <w:p w:rsidR="0099279B" w:rsidRPr="0099279B" w:rsidRDefault="0099279B" w:rsidP="008A23A2">
            <w:pPr>
              <w:jc w:val="center"/>
              <w:rPr>
                <w:rFonts w:ascii="Garamond" w:hAnsi="Garamond"/>
                <w:sz w:val="22"/>
                <w:szCs w:val="28"/>
              </w:rPr>
            </w:pPr>
          </w:p>
          <w:p w:rsidR="0099279B" w:rsidRPr="0099279B" w:rsidRDefault="0099279B" w:rsidP="008A23A2">
            <w:pPr>
              <w:jc w:val="center"/>
              <w:rPr>
                <w:rFonts w:ascii="Garamond" w:hAnsi="Garamond"/>
                <w:sz w:val="22"/>
                <w:szCs w:val="28"/>
              </w:rPr>
            </w:pPr>
            <w:r w:rsidRPr="0099279B">
              <w:rPr>
                <w:rFonts w:ascii="Garamond" w:hAnsi="Garamond"/>
                <w:sz w:val="22"/>
                <w:szCs w:val="28"/>
              </w:rPr>
              <w:t>7-8</w:t>
            </w:r>
          </w:p>
        </w:tc>
        <w:tc>
          <w:tcPr>
            <w:tcW w:w="6349" w:type="dxa"/>
          </w:tcPr>
          <w:p w:rsidR="0099279B" w:rsidRPr="0099279B" w:rsidRDefault="0099279B" w:rsidP="008A23A2">
            <w:pPr>
              <w:rPr>
                <w:rFonts w:ascii="Garamond" w:hAnsi="Garamond" w:cs="Helvetica Neue"/>
                <w:color w:val="46515A"/>
                <w:sz w:val="22"/>
                <w:szCs w:val="20"/>
              </w:rPr>
            </w:pPr>
            <w:r w:rsidRPr="0099279B">
              <w:rPr>
                <w:rFonts w:ascii="Garamond" w:hAnsi="Garamond" w:cs="Helvetica Neue"/>
                <w:color w:val="46515A"/>
                <w:sz w:val="22"/>
                <w:szCs w:val="20"/>
              </w:rPr>
              <w:t>The student:</w:t>
            </w:r>
          </w:p>
          <w:p w:rsidR="0099279B" w:rsidRPr="0099279B" w:rsidRDefault="0099279B" w:rsidP="0099279B">
            <w:pPr>
              <w:pStyle w:val="ListParagraph"/>
              <w:numPr>
                <w:ilvl w:val="0"/>
                <w:numId w:val="8"/>
              </w:numPr>
              <w:ind w:hanging="136"/>
              <w:rPr>
                <w:rFonts w:ascii="Garamond" w:hAnsi="Garamond"/>
                <w:b/>
                <w:sz w:val="22"/>
                <w:szCs w:val="20"/>
              </w:rPr>
            </w:pPr>
            <w:r w:rsidRPr="0099279B">
              <w:rPr>
                <w:rFonts w:ascii="Garamond" w:hAnsi="Garamond" w:cs="Helvetica Neue"/>
                <w:color w:val="46515A"/>
                <w:sz w:val="22"/>
                <w:szCs w:val="20"/>
              </w:rPr>
              <w:t xml:space="preserve">provides perceptive analysis of the content, context, language, structure, technique, style of text(s) and the relationship among texts, </w:t>
            </w:r>
          </w:p>
          <w:p w:rsidR="0099279B" w:rsidRPr="0099279B" w:rsidRDefault="0099279B" w:rsidP="0099279B">
            <w:pPr>
              <w:pStyle w:val="ListParagraph"/>
              <w:numPr>
                <w:ilvl w:val="0"/>
                <w:numId w:val="8"/>
              </w:numPr>
              <w:ind w:hanging="136"/>
              <w:rPr>
                <w:rFonts w:ascii="Garamond" w:hAnsi="Garamond"/>
                <w:b/>
                <w:sz w:val="22"/>
                <w:szCs w:val="20"/>
              </w:rPr>
            </w:pPr>
            <w:r w:rsidRPr="0099279B">
              <w:rPr>
                <w:rFonts w:ascii="Garamond" w:hAnsi="Garamond" w:cs="Helvetica Neue"/>
                <w:color w:val="46515A"/>
                <w:sz w:val="22"/>
                <w:szCs w:val="20"/>
              </w:rPr>
              <w:t xml:space="preserve">perceptively analyses the effects of the creator’s choices on an audience, </w:t>
            </w:r>
          </w:p>
          <w:p w:rsidR="0099279B" w:rsidRPr="0099279B" w:rsidRDefault="0099279B" w:rsidP="0099279B">
            <w:pPr>
              <w:pStyle w:val="ListParagraph"/>
              <w:numPr>
                <w:ilvl w:val="0"/>
                <w:numId w:val="8"/>
              </w:numPr>
              <w:ind w:hanging="136"/>
              <w:rPr>
                <w:rFonts w:ascii="Garamond" w:hAnsi="Garamond"/>
                <w:b/>
                <w:sz w:val="22"/>
                <w:szCs w:val="20"/>
              </w:rPr>
            </w:pPr>
            <w:r w:rsidRPr="0099279B">
              <w:rPr>
                <w:rFonts w:ascii="Garamond" w:hAnsi="Garamond" w:cs="Helvetica Neue"/>
                <w:color w:val="46515A"/>
                <w:sz w:val="22"/>
                <w:szCs w:val="20"/>
              </w:rPr>
              <w:t xml:space="preserve">gives detailed justification of opinions and ideas with a range of examples, and thorough explanations; uses accurate terminology, </w:t>
            </w:r>
          </w:p>
          <w:p w:rsidR="0099279B" w:rsidRPr="0099279B" w:rsidRDefault="0099279B" w:rsidP="0099279B">
            <w:pPr>
              <w:pStyle w:val="ListParagraph"/>
              <w:numPr>
                <w:ilvl w:val="0"/>
                <w:numId w:val="8"/>
              </w:numPr>
              <w:ind w:hanging="136"/>
              <w:rPr>
                <w:rFonts w:ascii="Garamond" w:hAnsi="Garamond"/>
                <w:b/>
                <w:sz w:val="22"/>
                <w:szCs w:val="20"/>
              </w:rPr>
            </w:pPr>
            <w:proofErr w:type="gramStart"/>
            <w:r w:rsidRPr="0099279B">
              <w:rPr>
                <w:rFonts w:ascii="Garamond" w:hAnsi="Garamond" w:cs="Helvetica Neue"/>
                <w:color w:val="46515A"/>
                <w:sz w:val="22"/>
                <w:szCs w:val="20"/>
              </w:rPr>
              <w:t>perceptively</w:t>
            </w:r>
            <w:proofErr w:type="gramEnd"/>
            <w:r w:rsidRPr="0099279B">
              <w:rPr>
                <w:rFonts w:ascii="Garamond" w:hAnsi="Garamond" w:cs="Helvetica Neue"/>
                <w:color w:val="46515A"/>
                <w:sz w:val="22"/>
                <w:szCs w:val="20"/>
              </w:rPr>
              <w:t xml:space="preserve"> compares and contrasts by making extensive connections in features across and within genres and texts.</w:t>
            </w:r>
          </w:p>
        </w:tc>
        <w:tc>
          <w:tcPr>
            <w:tcW w:w="3852" w:type="dxa"/>
          </w:tcPr>
          <w:p w:rsidR="0099279B" w:rsidRDefault="0099279B" w:rsidP="008A23A2">
            <w:pPr>
              <w:rPr>
                <w:rFonts w:ascii="Garamond" w:hAnsi="Garamond"/>
                <w:b/>
                <w:sz w:val="36"/>
                <w:szCs w:val="36"/>
              </w:rPr>
            </w:pPr>
          </w:p>
        </w:tc>
      </w:tr>
    </w:tbl>
    <w:p w:rsidR="0099279B" w:rsidRDefault="0099279B" w:rsidP="0099279B">
      <w:pPr>
        <w:rPr>
          <w:rFonts w:ascii="Garamond" w:hAnsi="Garamond"/>
          <w:b/>
          <w:sz w:val="36"/>
          <w:szCs w:val="36"/>
        </w:rPr>
      </w:pPr>
    </w:p>
    <w:p w:rsidR="0099279B" w:rsidRDefault="0099279B" w:rsidP="0099279B">
      <w:pPr>
        <w:rPr>
          <w:rFonts w:ascii="Garamond" w:hAnsi="Garamond"/>
          <w:b/>
          <w:sz w:val="36"/>
          <w:szCs w:val="36"/>
        </w:rPr>
      </w:pPr>
      <w:r>
        <w:rPr>
          <w:rFonts w:ascii="Garamond" w:hAnsi="Garamond"/>
          <w:b/>
          <w:sz w:val="36"/>
          <w:szCs w:val="36"/>
        </w:rPr>
        <w:br w:type="page"/>
      </w:r>
    </w:p>
    <w:p w:rsidR="0099279B" w:rsidRDefault="0099279B" w:rsidP="003D64EB">
      <w:pPr>
        <w:spacing w:line="240" w:lineRule="auto"/>
        <w:contextualSpacing/>
      </w:pPr>
    </w:p>
    <w:sectPr w:rsidR="0099279B" w:rsidSect="00E0799F">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5B49"/>
    <w:multiLevelType w:val="hybridMultilevel"/>
    <w:tmpl w:val="37D8BB78"/>
    <w:lvl w:ilvl="0" w:tplc="9FD08CF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AA11E24"/>
    <w:multiLevelType w:val="hybridMultilevel"/>
    <w:tmpl w:val="F108862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B77247"/>
    <w:multiLevelType w:val="hybridMultilevel"/>
    <w:tmpl w:val="9E1ABB1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79311F"/>
    <w:multiLevelType w:val="hybridMultilevel"/>
    <w:tmpl w:val="64E8997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0039A2"/>
    <w:multiLevelType w:val="hybridMultilevel"/>
    <w:tmpl w:val="80747F0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1367D1"/>
    <w:multiLevelType w:val="hybridMultilevel"/>
    <w:tmpl w:val="F7200EA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B368DB"/>
    <w:multiLevelType w:val="hybridMultilevel"/>
    <w:tmpl w:val="CCDA56C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FE203F"/>
    <w:multiLevelType w:val="hybridMultilevel"/>
    <w:tmpl w:val="A7BC89B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A72343"/>
    <w:multiLevelType w:val="hybridMultilevel"/>
    <w:tmpl w:val="E38CF52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4"/>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5A"/>
    <w:rsid w:val="001C7B09"/>
    <w:rsid w:val="00262EBC"/>
    <w:rsid w:val="00290ABE"/>
    <w:rsid w:val="002C77CC"/>
    <w:rsid w:val="00386736"/>
    <w:rsid w:val="003C7873"/>
    <w:rsid w:val="003D64EB"/>
    <w:rsid w:val="004A3D80"/>
    <w:rsid w:val="004F6ACD"/>
    <w:rsid w:val="005E3456"/>
    <w:rsid w:val="005E7F63"/>
    <w:rsid w:val="00620B23"/>
    <w:rsid w:val="007A38D6"/>
    <w:rsid w:val="0098690E"/>
    <w:rsid w:val="00986F73"/>
    <w:rsid w:val="0099279B"/>
    <w:rsid w:val="00A27A95"/>
    <w:rsid w:val="00A95280"/>
    <w:rsid w:val="00AE34F9"/>
    <w:rsid w:val="00B21D5A"/>
    <w:rsid w:val="00C827D0"/>
    <w:rsid w:val="00D11FE2"/>
    <w:rsid w:val="00D56C69"/>
    <w:rsid w:val="00DA4CA8"/>
    <w:rsid w:val="00E0799F"/>
    <w:rsid w:val="00E631D4"/>
    <w:rsid w:val="00E771B3"/>
    <w:rsid w:val="00F6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1B3"/>
    <w:rPr>
      <w:color w:val="0000FF"/>
      <w:u w:val="single"/>
    </w:rPr>
  </w:style>
  <w:style w:type="paragraph" w:styleId="ListParagraph">
    <w:name w:val="List Paragraph"/>
    <w:basedOn w:val="Normal"/>
    <w:uiPriority w:val="34"/>
    <w:qFormat/>
    <w:rsid w:val="005E3456"/>
    <w:pPr>
      <w:ind w:left="720"/>
      <w:contextualSpacing/>
    </w:pPr>
  </w:style>
  <w:style w:type="paragraph" w:styleId="NormalWeb">
    <w:name w:val="Normal (Web)"/>
    <w:basedOn w:val="Normal"/>
    <w:uiPriority w:val="99"/>
    <w:unhideWhenUsed/>
    <w:rsid w:val="005E34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3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8D6"/>
    <w:rPr>
      <w:rFonts w:ascii="Tahoma" w:hAnsi="Tahoma" w:cs="Tahoma"/>
      <w:sz w:val="16"/>
      <w:szCs w:val="16"/>
    </w:rPr>
  </w:style>
  <w:style w:type="table" w:styleId="TableGrid">
    <w:name w:val="Table Grid"/>
    <w:basedOn w:val="TableNormal"/>
    <w:uiPriority w:val="59"/>
    <w:rsid w:val="0099279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1B3"/>
    <w:rPr>
      <w:color w:val="0000FF"/>
      <w:u w:val="single"/>
    </w:rPr>
  </w:style>
  <w:style w:type="paragraph" w:styleId="ListParagraph">
    <w:name w:val="List Paragraph"/>
    <w:basedOn w:val="Normal"/>
    <w:uiPriority w:val="34"/>
    <w:qFormat/>
    <w:rsid w:val="005E3456"/>
    <w:pPr>
      <w:ind w:left="720"/>
      <w:contextualSpacing/>
    </w:pPr>
  </w:style>
  <w:style w:type="paragraph" w:styleId="NormalWeb">
    <w:name w:val="Normal (Web)"/>
    <w:basedOn w:val="Normal"/>
    <w:uiPriority w:val="99"/>
    <w:unhideWhenUsed/>
    <w:rsid w:val="005E34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3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8D6"/>
    <w:rPr>
      <w:rFonts w:ascii="Tahoma" w:hAnsi="Tahoma" w:cs="Tahoma"/>
      <w:sz w:val="16"/>
      <w:szCs w:val="16"/>
    </w:rPr>
  </w:style>
  <w:style w:type="table" w:styleId="TableGrid">
    <w:name w:val="Table Grid"/>
    <w:basedOn w:val="TableNormal"/>
    <w:uiPriority w:val="59"/>
    <w:rsid w:val="0099279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9196">
      <w:bodyDiv w:val="1"/>
      <w:marLeft w:val="0"/>
      <w:marRight w:val="0"/>
      <w:marTop w:val="0"/>
      <w:marBottom w:val="0"/>
      <w:divBdr>
        <w:top w:val="none" w:sz="0" w:space="0" w:color="auto"/>
        <w:left w:val="none" w:sz="0" w:space="0" w:color="auto"/>
        <w:bottom w:val="none" w:sz="0" w:space="0" w:color="auto"/>
        <w:right w:val="none" w:sz="0" w:space="0" w:color="auto"/>
      </w:divBdr>
    </w:div>
    <w:div w:id="510678133">
      <w:bodyDiv w:val="1"/>
      <w:marLeft w:val="0"/>
      <w:marRight w:val="0"/>
      <w:marTop w:val="0"/>
      <w:marBottom w:val="0"/>
      <w:divBdr>
        <w:top w:val="none" w:sz="0" w:space="0" w:color="auto"/>
        <w:left w:val="none" w:sz="0" w:space="0" w:color="auto"/>
        <w:bottom w:val="none" w:sz="0" w:space="0" w:color="auto"/>
        <w:right w:val="none" w:sz="0" w:space="0" w:color="auto"/>
      </w:divBdr>
    </w:div>
    <w:div w:id="1025863954">
      <w:bodyDiv w:val="1"/>
      <w:marLeft w:val="0"/>
      <w:marRight w:val="0"/>
      <w:marTop w:val="0"/>
      <w:marBottom w:val="0"/>
      <w:divBdr>
        <w:top w:val="none" w:sz="0" w:space="0" w:color="auto"/>
        <w:left w:val="none" w:sz="0" w:space="0" w:color="auto"/>
        <w:bottom w:val="none" w:sz="0" w:space="0" w:color="auto"/>
        <w:right w:val="none" w:sz="0" w:space="0" w:color="auto"/>
      </w:divBdr>
    </w:div>
    <w:div w:id="1702708781">
      <w:bodyDiv w:val="1"/>
      <w:marLeft w:val="0"/>
      <w:marRight w:val="0"/>
      <w:marTop w:val="0"/>
      <w:marBottom w:val="0"/>
      <w:divBdr>
        <w:top w:val="none" w:sz="0" w:space="0" w:color="auto"/>
        <w:left w:val="none" w:sz="0" w:space="0" w:color="auto"/>
        <w:bottom w:val="none" w:sz="0" w:space="0" w:color="auto"/>
        <w:right w:val="none" w:sz="0" w:space="0" w:color="auto"/>
      </w:divBdr>
    </w:div>
    <w:div w:id="17601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shen.edu/art/ed/rubric3.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goshen.edu/art/ed/critiquefo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wikihow.com/Critique-Artwo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y.com/academy/lesson/art-criticism-definition-steps-example.html" TargetMode="External"/><Relationship Id="rId4" Type="http://schemas.openxmlformats.org/officeDocument/2006/relationships/settings" Target="settings.xml"/><Relationship Id="rId9" Type="http://schemas.openxmlformats.org/officeDocument/2006/relationships/hyperlink" Target="http://www.pixmaven.com/phrase_generato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25</cp:revision>
  <dcterms:created xsi:type="dcterms:W3CDTF">2019-04-18T16:06:00Z</dcterms:created>
  <dcterms:modified xsi:type="dcterms:W3CDTF">2019-04-26T18:08:00Z</dcterms:modified>
</cp:coreProperties>
</file>