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57266" w:rsidRPr="00C57266" w:rsidRDefault="00C57266" w:rsidP="00C57266">
      <w:pPr>
        <w:spacing w:beforeLines="1" w:afterLines="1"/>
        <w:ind w:left="-709"/>
        <w:rPr>
          <w:rFonts w:ascii="Times" w:hAnsi="Times" w:cs="Times New Roman"/>
          <w:sz w:val="20"/>
          <w:szCs w:val="20"/>
        </w:rPr>
      </w:pPr>
      <w:r w:rsidRPr="00D91FB8">
        <w:rPr>
          <w:rFonts w:ascii="Times New Roman,Bold" w:hAnsi="Times New Roman,Bold" w:cs="Times New Roman"/>
          <w:sz w:val="26"/>
          <w:szCs w:val="26"/>
          <w:u w:val="single"/>
        </w:rPr>
        <w:t>TERM PAPER CHECKLIST AND MARKING RUBRIC.</w:t>
      </w:r>
      <w:r w:rsidR="004C4BD2">
        <w:rPr>
          <w:rFonts w:ascii="Times New Roman,Bold" w:hAnsi="Times New Roman,Bold" w:cs="Times New Roman"/>
          <w:sz w:val="26"/>
          <w:szCs w:val="26"/>
        </w:rPr>
        <w:tab/>
      </w:r>
      <w:r w:rsidR="004C4BD2">
        <w:rPr>
          <w:rFonts w:ascii="Times New Roman,Bold" w:hAnsi="Times New Roman,Bold" w:cs="Times New Roman"/>
          <w:sz w:val="26"/>
          <w:szCs w:val="26"/>
        </w:rPr>
        <w:tab/>
      </w:r>
      <w:r w:rsidR="004C4BD2">
        <w:rPr>
          <w:rFonts w:ascii="Times New Roman,Bold" w:hAnsi="Times New Roman,Bold" w:cs="Times New Roman"/>
          <w:sz w:val="26"/>
          <w:szCs w:val="26"/>
        </w:rPr>
        <w:tab/>
      </w:r>
      <w:r w:rsidR="004C4BD2">
        <w:rPr>
          <w:rFonts w:ascii="Times New Roman,Bold" w:hAnsi="Times New Roman,Bold" w:cs="Times New Roman"/>
          <w:sz w:val="26"/>
          <w:szCs w:val="26"/>
        </w:rPr>
        <w:tab/>
      </w:r>
      <w:r w:rsidR="004C4BD2">
        <w:rPr>
          <w:rFonts w:ascii="Times New Roman,Bold" w:hAnsi="Times New Roman,Bold" w:cs="Times New Roman"/>
          <w:sz w:val="26"/>
          <w:szCs w:val="26"/>
        </w:rPr>
        <w:tab/>
      </w:r>
      <w:r w:rsidR="004C4BD2" w:rsidRPr="00D91FB8">
        <w:rPr>
          <w:rFonts w:ascii="Times New Roman,Bold" w:hAnsi="Times New Roman,Bold" w:cs="Times New Roman"/>
          <w:sz w:val="26"/>
          <w:szCs w:val="26"/>
          <w:u w:val="single"/>
        </w:rPr>
        <w:t>Name</w:t>
      </w:r>
      <w:r w:rsidR="004C4BD2">
        <w:rPr>
          <w:rFonts w:ascii="Times New Roman,Bold" w:hAnsi="Times New Roman,Bold" w:cs="Times New Roman"/>
          <w:sz w:val="26"/>
          <w:szCs w:val="26"/>
        </w:rPr>
        <w:t>:</w:t>
      </w:r>
    </w:p>
    <w:p w:rsidR="00C57266" w:rsidRDefault="00C57266" w:rsidP="004C4BD2">
      <w:pPr>
        <w:spacing w:beforeLines="1" w:afterLines="1"/>
        <w:ind w:left="-709"/>
        <w:rPr>
          <w:rFonts w:ascii="Times New Roman" w:hAnsi="Times New Roman" w:cs="Times New Roman"/>
        </w:rPr>
      </w:pPr>
      <w:r w:rsidRPr="00C57266">
        <w:rPr>
          <w:rFonts w:ascii="Times New Roman" w:hAnsi="Times New Roman" w:cs="Times New Roman"/>
        </w:rPr>
        <w:t xml:space="preserve">The following checklist is designed to guide you through each of the items related to essay presentation and writing. </w:t>
      </w:r>
      <w:r>
        <w:rPr>
          <w:rFonts w:ascii="Times New Roman" w:hAnsi="Times New Roman" w:cs="Times New Roman"/>
        </w:rPr>
        <w:t xml:space="preserve">The number on the far right side of the page signifies the value of the section. </w:t>
      </w:r>
    </w:p>
    <w:p w:rsidR="00C57266" w:rsidRDefault="00C57266" w:rsidP="00C57266">
      <w:pPr>
        <w:spacing w:beforeLines="1" w:afterLines="1"/>
        <w:ind w:left="-709"/>
        <w:rPr>
          <w:rFonts w:ascii="Times New Roman" w:hAnsi="Times New Roman" w:cs="Times New Roman"/>
        </w:rPr>
      </w:pPr>
    </w:p>
    <w:p w:rsidR="00C57266" w:rsidRDefault="00C57266" w:rsidP="00C57266">
      <w:pPr>
        <w:spacing w:beforeLines="1" w:afterLines="1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should help you with the structure and format of the term paper</w:t>
      </w:r>
      <w:r w:rsidR="00D91FB8">
        <w:rPr>
          <w:rFonts w:ascii="Times New Roman" w:hAnsi="Times New Roman" w:cs="Times New Roman"/>
        </w:rPr>
        <w:t xml:space="preserve"> for History 12</w:t>
      </w:r>
      <w:r>
        <w:rPr>
          <w:rFonts w:ascii="Times New Roman" w:hAnsi="Times New Roman" w:cs="Times New Roman"/>
        </w:rPr>
        <w:t xml:space="preserve">. </w:t>
      </w:r>
    </w:p>
    <w:p w:rsidR="00C57266" w:rsidRDefault="00C57266" w:rsidP="00C57266">
      <w:pPr>
        <w:spacing w:beforeLines="1" w:afterLines="1"/>
        <w:ind w:left="-709"/>
        <w:rPr>
          <w:rFonts w:ascii="Times New Roman" w:hAnsi="Times New Roman" w:cs="Times New Roman"/>
        </w:rPr>
      </w:pPr>
    </w:p>
    <w:p w:rsidR="00C57266" w:rsidRPr="00981276" w:rsidRDefault="00C57266" w:rsidP="00981276">
      <w:pPr>
        <w:spacing w:beforeLines="1" w:afterLines="1"/>
        <w:ind w:left="-709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However, </w:t>
      </w:r>
      <w:r w:rsidR="00981276">
        <w:rPr>
          <w:rFonts w:ascii="Times New Roman" w:hAnsi="Times New Roman" w:cs="Times New Roman"/>
        </w:rPr>
        <w:t xml:space="preserve">please note that the grading of the paper will </w:t>
      </w:r>
      <w:r w:rsidR="004C4BD2">
        <w:rPr>
          <w:rFonts w:ascii="Times New Roman" w:hAnsi="Times New Roman" w:cs="Times New Roman"/>
        </w:rPr>
        <w:t>be based on two rubrics. First, the mechanics and format will receive a grade based on the checklist below</w:t>
      </w:r>
      <w:r w:rsidR="00981276">
        <w:rPr>
          <w:rFonts w:ascii="Times New Roman" w:hAnsi="Times New Roman" w:cs="Times New Roman"/>
        </w:rPr>
        <w:t xml:space="preserve">. </w:t>
      </w:r>
      <w:r w:rsidR="004C4BD2">
        <w:rPr>
          <w:rFonts w:ascii="Times New Roman" w:hAnsi="Times New Roman" w:cs="Times New Roman"/>
        </w:rPr>
        <w:t>Second, the Ministry of Education 6-Point Scale located on the reverse of this page will grade the level of writing, inclusion of relevant details, quality of argumentation and depth of analysis</w:t>
      </w:r>
      <w:r w:rsidR="00D91FB8">
        <w:rPr>
          <w:rFonts w:ascii="Times New Roman" w:hAnsi="Times New Roman" w:cs="Times New Roman"/>
        </w:rPr>
        <w:t>.</w:t>
      </w:r>
      <w:r w:rsidR="004C4BD2">
        <w:rPr>
          <w:rFonts w:ascii="Times New Roman" w:hAnsi="Times New Roman" w:cs="Times New Roman"/>
        </w:rPr>
        <w:t xml:space="preserve"> You will receive 26 marks for the checklist. Then, you will receive a mark out of “6” on the 6 Point Scale. </w:t>
      </w:r>
      <w:proofErr w:type="gramStart"/>
      <w:r w:rsidR="004C4BD2">
        <w:rPr>
          <w:rFonts w:ascii="Times New Roman" w:hAnsi="Times New Roman" w:cs="Times New Roman"/>
        </w:rPr>
        <w:t>This grade will be multiplied by</w:t>
      </w:r>
      <w:r w:rsidR="00D91FB8">
        <w:rPr>
          <w:rFonts w:ascii="Times New Roman" w:hAnsi="Times New Roman" w:cs="Times New Roman"/>
        </w:rPr>
        <w:t xml:space="preserve"> 8 to give you a grade out of 48</w:t>
      </w:r>
      <w:proofErr w:type="gramEnd"/>
      <w:r w:rsidR="00981276">
        <w:rPr>
          <w:rFonts w:ascii="Times New Roman" w:hAnsi="Times New Roman" w:cs="Times New Roman"/>
        </w:rPr>
        <w:t xml:space="preserve">. </w:t>
      </w:r>
      <w:r w:rsidR="00D91FB8">
        <w:rPr>
          <w:rFonts w:ascii="Times New Roman" w:hAnsi="Times New Roman" w:cs="Times New Roman"/>
        </w:rPr>
        <w:t>These two grades will be combined to form your overall term paper score out of 74.</w:t>
      </w:r>
    </w:p>
    <w:p w:rsidR="00C57266" w:rsidRDefault="0098127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153035</wp:posOffset>
            </wp:positionV>
            <wp:extent cx="6861810" cy="6637655"/>
            <wp:effectExtent l="25400" t="0" r="0" b="0"/>
            <wp:wrapNone/>
            <wp:docPr id="2" name="" descr="Macintosh HD:Users:jefffitton:Desktop:Screen Shot 2014-06-09 at 9.15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fitton:Desktop:Screen Shot 2014-06-09 at 9.15.12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663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266" w:rsidRDefault="00C57266"/>
    <w:p w:rsidR="00C57266" w:rsidRDefault="0098127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486pt;margin-top:55.95pt;width:35.4pt;height:36pt;z-index:-251654144;mso-wrap-edited:f;mso-position-horizontal:absolute;mso-position-vertical:absolute" wrapcoords="0 0 21600 0 21600 21600 0 21600 0 0" filled="f" stroked="f" strokecolor="black [3213]">
            <v:fill o:detectmouseclick="t"/>
            <v:textbox style="mso-next-textbox:#_x0000_s1031" inset=",7.2pt,,7.2pt">
              <w:txbxContent>
                <w:p w:rsidR="004C4BD2" w:rsidRDefault="004C4BD2" w:rsidP="00981276">
                  <w:r>
                    <w:t xml:space="preserve">  /4</w:t>
                  </w:r>
                </w:p>
              </w:txbxContent>
            </v:textbox>
            <w10:wrap type="tight"/>
          </v:shape>
        </w:pict>
      </w:r>
    </w:p>
    <w:p w:rsidR="00C57266" w:rsidRDefault="00981276">
      <w:r>
        <w:rPr>
          <w:noProof/>
        </w:rPr>
        <w:pict>
          <v:shape id="_x0000_s1029" type="#_x0000_t202" style="position:absolute;margin-left:486pt;margin-top:-12.15pt;width:35.4pt;height:36pt;z-index:-251655168;mso-wrap-edited:f;mso-position-horizontal:absolute;mso-position-vertical:absolute" wrapcoords="0 0 21600 0 21600 21600 0 21600 0 0" filled="f" stroked="f" strokecolor="black [3213]">
            <v:fill o:detectmouseclick="t"/>
            <v:textbox style="mso-next-textbox:#_x0000_s1029" inset=",7.2pt,,7.2pt">
              <w:txbxContent>
                <w:p w:rsidR="004C4BD2" w:rsidRDefault="004C4BD2">
                  <w:r>
                    <w:t xml:space="preserve">  /2</w:t>
                  </w:r>
                </w:p>
              </w:txbxContent>
            </v:textbox>
          </v:shape>
        </w:pict>
      </w:r>
    </w:p>
    <w:p w:rsidR="00C57266" w:rsidRDefault="00C57266"/>
    <w:p w:rsidR="00C57266" w:rsidRDefault="00C57266"/>
    <w:p w:rsidR="00C57266" w:rsidRDefault="00981276">
      <w:r>
        <w:rPr>
          <w:noProof/>
        </w:rPr>
        <w:pict>
          <v:shape id="_x0000_s1033" type="#_x0000_t202" style="position:absolute;margin-left:486pt;margin-top:71.65pt;width:35.4pt;height:36pt;z-index:-251653120;mso-wrap-edited:f;mso-position-horizontal:absolute;mso-position-vertical:absolute" wrapcoords="0 0 21600 0 21600 21600 0 21600 0 0" filled="f" stroked="f" strokecolor="black [3213]">
            <v:fill o:detectmouseclick="t"/>
            <v:textbox style="mso-next-textbox:#_x0000_s1033" inset=",7.2pt,,7.2pt">
              <w:txbxContent>
                <w:p w:rsidR="004C4BD2" w:rsidRDefault="004C4BD2" w:rsidP="00981276">
                  <w:r>
                    <w:t xml:space="preserve">  /4</w:t>
                  </w:r>
                </w:p>
              </w:txbxContent>
            </v:textbox>
            <w10:wrap type="tight"/>
          </v:shape>
        </w:pict>
      </w:r>
    </w:p>
    <w:p w:rsidR="00C57266" w:rsidRDefault="00C57266" w:rsidP="00981276">
      <w:pPr>
        <w:jc w:val="right"/>
      </w:pPr>
    </w:p>
    <w:p w:rsidR="00C57266" w:rsidRDefault="00C57266"/>
    <w:p w:rsidR="00C57266" w:rsidRDefault="00C57266"/>
    <w:p w:rsidR="00C57266" w:rsidRDefault="00C57266"/>
    <w:p w:rsidR="00C57266" w:rsidRDefault="00981276">
      <w:r>
        <w:rPr>
          <w:noProof/>
        </w:rPr>
        <w:pict>
          <v:shape id="_x0000_s1037" type="#_x0000_t202" style="position:absolute;margin-left:486pt;margin-top:199.3pt;width:35.4pt;height:36pt;z-index:-251650048;mso-wrap-edited:f;mso-position-horizontal:absolute;mso-position-vertical:absolute" wrapcoords="0 0 21600 0 21600 21600 0 21600 0 0" filled="f" stroked="f" strokecolor="black [3213]">
            <v:fill o:detectmouseclick="t"/>
            <v:textbox style="mso-next-textbox:#_x0000_s1037" inset=",7.2pt,,7.2pt">
              <w:txbxContent>
                <w:p w:rsidR="004C4BD2" w:rsidRDefault="004C4BD2" w:rsidP="00981276">
                  <w:r>
                    <w:t xml:space="preserve">  /2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margin-left:486pt;margin-top:145.3pt;width:35.4pt;height:36pt;z-index:-251651072;mso-wrap-edited:f;mso-position-horizontal:absolute;mso-position-vertical:absolute" wrapcoords="0 0 21600 0 21600 21600 0 21600 0 0" filled="f" stroked="f" strokecolor="black [3213]">
            <v:fill o:detectmouseclick="t"/>
            <v:textbox style="mso-next-textbox:#_x0000_s1036" inset=",7.2pt,,7.2pt">
              <w:txbxContent>
                <w:p w:rsidR="004C4BD2" w:rsidRDefault="004C4BD2" w:rsidP="00981276">
                  <w:r>
                    <w:t xml:space="preserve">  /3</w:t>
                  </w:r>
                </w:p>
              </w:txbxContent>
            </v:textbox>
            <w10:wrap type="tight"/>
          </v:shape>
        </w:pict>
      </w:r>
    </w:p>
    <w:p w:rsidR="00C57266" w:rsidRDefault="00981276">
      <w:r>
        <w:rPr>
          <w:noProof/>
        </w:rPr>
        <w:pict>
          <v:shape id="_x0000_s1034" type="#_x0000_t202" style="position:absolute;margin-left:486pt;margin-top:77.25pt;width:35.4pt;height:36pt;z-index:-251652096;mso-wrap-edited:f;mso-position-horizontal:absolute;mso-position-vertical:absolute" wrapcoords="0 0 21600 0 21600 21600 0 21600 0 0" filled="f" stroked="f" strokecolor="black [3213]">
            <v:fill o:detectmouseclick="t"/>
            <v:textbox style="mso-next-textbox:#_x0000_s1034" inset=",7.2pt,,7.2pt">
              <w:txbxContent>
                <w:p w:rsidR="004C4BD2" w:rsidRDefault="004C4BD2" w:rsidP="00981276">
                  <w:r>
                    <w:t xml:space="preserve">  /5</w:t>
                  </w:r>
                </w:p>
              </w:txbxContent>
            </v:textbox>
            <w10:wrap type="tight"/>
          </v:shape>
        </w:pict>
      </w:r>
    </w:p>
    <w:p w:rsidR="00C57266" w:rsidRDefault="00C57266"/>
    <w:p w:rsidR="00C57266" w:rsidRDefault="00C57266"/>
    <w:p w:rsidR="00C57266" w:rsidRDefault="00C57266"/>
    <w:p w:rsidR="00C57266" w:rsidRDefault="00C57266"/>
    <w:p w:rsidR="00C57266" w:rsidRDefault="00C57266"/>
    <w:p w:rsidR="00C57266" w:rsidRDefault="00C57266" w:rsidP="00981276">
      <w:pPr>
        <w:jc w:val="right"/>
      </w:pPr>
    </w:p>
    <w:p w:rsidR="00C57266" w:rsidRDefault="00C57266"/>
    <w:p w:rsidR="00C57266" w:rsidRDefault="00C57266"/>
    <w:p w:rsidR="00C57266" w:rsidRDefault="00C57266"/>
    <w:p w:rsidR="00C57266" w:rsidRDefault="00C57266"/>
    <w:p w:rsidR="00C57266" w:rsidRDefault="00C57266"/>
    <w:p w:rsidR="00C57266" w:rsidRDefault="00C57266"/>
    <w:p w:rsidR="00C57266" w:rsidRDefault="00C57266"/>
    <w:p w:rsidR="00C57266" w:rsidRDefault="007D6C91" w:rsidP="00981276">
      <w:pPr>
        <w:jc w:val="right"/>
      </w:pPr>
      <w:r>
        <w:rPr>
          <w:noProof/>
        </w:rPr>
        <w:pict>
          <v:shape id="_x0000_s1039" type="#_x0000_t202" style="position:absolute;left:0;text-align:left;margin-left:486pt;margin-top:96.3pt;width:35.4pt;height:36pt;z-index:-251648000;mso-wrap-edited:f;mso-position-horizontal:absolute;mso-position-vertical:absolute" wrapcoords="0 0 21600 0 21600 21600 0 21600 0 0" filled="f" stroked="f" strokecolor="black [3213]">
            <v:fill o:detectmouseclick="t"/>
            <v:textbox style="mso-next-textbox:#_x0000_s1039" inset=",7.2pt,,7.2pt">
              <w:txbxContent>
                <w:p w:rsidR="004C4BD2" w:rsidRDefault="004C4BD2" w:rsidP="007D6C91">
                  <w:r>
                    <w:t xml:space="preserve">  /2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left:0;text-align:left;margin-left:486pt;margin-top:42.3pt;width:35.4pt;height:36pt;z-index:-251649024;mso-wrap-edited:f;mso-position-horizontal:absolute;mso-position-vertical:absolute" wrapcoords="0 0 21600 0 21600 21600 0 21600 0 0" filled="f" stroked="f" strokecolor="black [3213]">
            <v:fill o:detectmouseclick="t"/>
            <v:textbox style="mso-next-textbox:#_x0000_s1038" inset=",7.2pt,,7.2pt">
              <w:txbxContent>
                <w:p w:rsidR="004C4BD2" w:rsidRDefault="004C4BD2" w:rsidP="007D6C91">
                  <w:r>
                    <w:t xml:space="preserve">  /2</w:t>
                  </w:r>
                </w:p>
              </w:txbxContent>
            </v:textbox>
            <w10:wrap type="tight"/>
          </v:shape>
        </w:pict>
      </w:r>
    </w:p>
    <w:p w:rsidR="00C57266" w:rsidRDefault="00C57266"/>
    <w:p w:rsidR="00C57266" w:rsidRDefault="00C57266"/>
    <w:p w:rsidR="00C57266" w:rsidRDefault="00C57266"/>
    <w:p w:rsidR="00C57266" w:rsidRDefault="00C57266"/>
    <w:p w:rsidR="00C57266" w:rsidRDefault="00C57266"/>
    <w:p w:rsidR="00C57266" w:rsidRDefault="00C57266"/>
    <w:p w:rsidR="00C57266" w:rsidRDefault="007D6C91">
      <w:r>
        <w:rPr>
          <w:noProof/>
        </w:rPr>
        <w:pict>
          <v:shape id="_x0000_s1040" type="#_x0000_t202" style="position:absolute;margin-left:486pt;margin-top:33.8pt;width:35.4pt;height:36pt;z-index:-251646976;mso-wrap-edited:f;mso-position-horizontal:absolute;mso-position-vertical:absolute" wrapcoords="0 0 21600 0 21600 21600 0 21600 0 0" filled="f" stroked="f" strokecolor="black [3213]">
            <v:fill o:detectmouseclick="t"/>
            <v:textbox style="mso-next-textbox:#_x0000_s1040" inset=",7.2pt,,7.2pt">
              <w:txbxContent>
                <w:p w:rsidR="004C4BD2" w:rsidRDefault="004C4BD2" w:rsidP="007D6C91">
                  <w:r>
                    <w:t xml:space="preserve">  /2</w:t>
                  </w:r>
                </w:p>
              </w:txbxContent>
            </v:textbox>
            <w10:wrap type="tight"/>
          </v:shape>
        </w:pict>
      </w:r>
    </w:p>
    <w:p w:rsidR="00C57266" w:rsidRDefault="00C57266"/>
    <w:p w:rsidR="00C57266" w:rsidRDefault="00C57266"/>
    <w:p w:rsidR="00C57266" w:rsidRDefault="00C57266" w:rsidP="007D6C91">
      <w:pPr>
        <w:jc w:val="right"/>
      </w:pPr>
    </w:p>
    <w:p w:rsidR="00C57266" w:rsidRDefault="00C57266"/>
    <w:p w:rsidR="00C57266" w:rsidRDefault="00C57266"/>
    <w:p w:rsidR="004C4BD2" w:rsidRDefault="00D91FB8">
      <w:r>
        <w:rPr>
          <w:noProof/>
        </w:rPr>
        <w:pict>
          <v:shape id="_x0000_s1041" type="#_x0000_t202" style="position:absolute;margin-left:486pt;margin-top:3.6pt;width:54pt;height:36pt;z-index:-251645952;mso-wrap-edited:f;mso-position-horizontal:absolute;mso-position-vertical:absolute" wrapcoords="0 0 21600 0 21600 21600 0 21600 0 0" filled="f" stroked="f" strokecolor="black [3213]">
            <v:fill o:detectmouseclick="t"/>
            <v:textbox style="mso-next-textbox:#_x0000_s1041" inset=",7.2pt,,7.2pt">
              <w:txbxContent>
                <w:p w:rsidR="004C4BD2" w:rsidRDefault="004C4BD2" w:rsidP="007D6C91">
                  <w:r>
                    <w:t xml:space="preserve">  /26</w:t>
                  </w:r>
                </w:p>
              </w:txbxContent>
            </v:textbox>
            <w10:wrap type="tight"/>
          </v:shape>
        </w:pict>
      </w:r>
    </w:p>
    <w:p w:rsidR="004C4BD2" w:rsidRDefault="004C4BD2"/>
    <w:p w:rsidR="00C57266" w:rsidRDefault="004C4BD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-266461</wp:posOffset>
            </wp:positionH>
            <wp:positionV relativeFrom="paragraph">
              <wp:posOffset>-17013</wp:posOffset>
            </wp:positionV>
            <wp:extent cx="6210061" cy="8474044"/>
            <wp:effectExtent l="25400" t="0" r="0" b="0"/>
            <wp:wrapNone/>
            <wp:docPr id="3" name="Picture 2" descr="Macintosh HD:Users:jefffitton:Desktop:History 12 Rubric for ex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fffitton:Desktop:History 12 Rubric for exam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61" cy="847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276" w:rsidRDefault="00981276"/>
    <w:p w:rsidR="00C57266" w:rsidRDefault="00C57266"/>
    <w:p w:rsidR="00C57266" w:rsidRDefault="00C57266"/>
    <w:p w:rsidR="00C57266" w:rsidRDefault="00C57266"/>
    <w:p w:rsidR="00C57266" w:rsidRDefault="00C57266"/>
    <w:p w:rsidR="00C57266" w:rsidRDefault="00C57266"/>
    <w:p w:rsidR="00C57266" w:rsidRDefault="00C57266"/>
    <w:p w:rsidR="00C57266" w:rsidRDefault="00C57266"/>
    <w:p w:rsidR="00C57266" w:rsidRDefault="00C57266"/>
    <w:p w:rsidR="00C57266" w:rsidRDefault="00C57266"/>
    <w:p w:rsidR="00C57266" w:rsidRDefault="00C57266"/>
    <w:p w:rsidR="00C57266" w:rsidRDefault="00C57266"/>
    <w:p w:rsidR="00C57266" w:rsidRDefault="00C57266"/>
    <w:p w:rsidR="00C57266" w:rsidRDefault="00C57266"/>
    <w:p w:rsidR="00C57266" w:rsidRDefault="00C57266"/>
    <w:p w:rsidR="00C57266" w:rsidRDefault="00C57266"/>
    <w:p w:rsidR="00C57266" w:rsidRDefault="00C57266"/>
    <w:p w:rsidR="00C57266" w:rsidRDefault="004C4BD2">
      <w:r>
        <w:rPr>
          <w:noProof/>
        </w:rPr>
        <w:pict>
          <v:shape id="_x0000_s1042" type="#_x0000_t202" style="position:absolute;margin-left:-54pt;margin-top:412.75pt;width:575.5pt;height:90pt;z-index:-251644928;mso-wrap-edited:f;mso-position-horizontal:absolute;mso-position-vertical:absolute" wrapcoords="-29 0 -29 21420 21629 21420 21629 0 -29 0" filled="f" strokecolor="black [3213]" strokeweight="1pt">
            <v:fill o:detectmouseclick="t"/>
            <v:textbox style="mso-next-textbox:#_x0000_s1042" inset=",7.2pt,,7.2pt">
              <w:txbxContent>
                <w:p w:rsidR="004C4BD2" w:rsidRDefault="004C4BD2" w:rsidP="004C4BD2">
                  <w:pPr>
                    <w:rPr>
                      <w:sz w:val="32"/>
                    </w:rPr>
                  </w:pPr>
                  <w:r w:rsidRPr="004C4BD2">
                    <w:rPr>
                      <w:sz w:val="32"/>
                    </w:rPr>
                    <w:t xml:space="preserve">  </w:t>
                  </w:r>
                  <w:r>
                    <w:rPr>
                      <w:sz w:val="32"/>
                    </w:rPr>
                    <w:t>Teacher Comments:</w:t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 w:rsidRPr="004C4BD2">
                    <w:rPr>
                      <w:sz w:val="32"/>
                    </w:rPr>
                    <w:t>/</w:t>
                  </w:r>
                  <w:r>
                    <w:rPr>
                      <w:sz w:val="32"/>
                    </w:rPr>
                    <w:t>74</w:t>
                  </w:r>
                  <w:r w:rsidRPr="004C4BD2">
                    <w:rPr>
                      <w:sz w:val="32"/>
                    </w:rPr>
                    <w:t xml:space="preserve">  </w:t>
                  </w:r>
                  <w:r>
                    <w:rPr>
                      <w:sz w:val="32"/>
                    </w:rPr>
                    <w:t>(Checklist = 26</w:t>
                  </w:r>
                </w:p>
                <w:p w:rsidR="004C4BD2" w:rsidRPr="004C4BD2" w:rsidRDefault="004C4BD2" w:rsidP="004C4BD2">
                  <w:pPr>
                    <w:ind w:left="8640"/>
                    <w:rPr>
                      <w:sz w:val="32"/>
                    </w:rPr>
                  </w:pPr>
                  <w:r>
                    <w:rPr>
                      <w:sz w:val="32"/>
                    </w:rPr>
                    <w:t>6 pt Scale = 48)</w:t>
                  </w:r>
                </w:p>
              </w:txbxContent>
            </v:textbox>
            <w10:wrap type="tight"/>
          </v:shape>
        </w:pict>
      </w:r>
    </w:p>
    <w:sectPr w:rsidR="00C57266" w:rsidSect="00C57266">
      <w:pgSz w:w="12240" w:h="15840"/>
      <w:pgMar w:top="426" w:right="1440" w:bottom="284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200"/>
    <w:multiLevelType w:val="multilevel"/>
    <w:tmpl w:val="8EE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A3056"/>
    <w:multiLevelType w:val="multilevel"/>
    <w:tmpl w:val="42C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21AA4"/>
    <w:multiLevelType w:val="multilevel"/>
    <w:tmpl w:val="7E62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06228"/>
    <w:multiLevelType w:val="multilevel"/>
    <w:tmpl w:val="B290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D7966"/>
    <w:multiLevelType w:val="multilevel"/>
    <w:tmpl w:val="333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938C0"/>
    <w:multiLevelType w:val="multilevel"/>
    <w:tmpl w:val="8146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7266"/>
    <w:rsid w:val="004C4BD2"/>
    <w:rsid w:val="007D6C91"/>
    <w:rsid w:val="00981276"/>
    <w:rsid w:val="00C57266"/>
    <w:rsid w:val="00D91FB8"/>
  </w:rsids>
  <m:mathPr>
    <m:mathFont m:val="Times New Roman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7E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5726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2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2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5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</Words>
  <Characters>373</Characters>
  <Application>Microsoft Macintosh Word</Application>
  <DocSecurity>0</DocSecurity>
  <Lines>3</Lines>
  <Paragraphs>1</Paragraphs>
  <ScaleCrop>false</ScaleCrop>
  <Company>Penticton Secondary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  Fitton</cp:lastModifiedBy>
  <cp:revision>2</cp:revision>
  <dcterms:created xsi:type="dcterms:W3CDTF">2014-06-10T04:11:00Z</dcterms:created>
  <dcterms:modified xsi:type="dcterms:W3CDTF">2014-06-10T04:55:00Z</dcterms:modified>
</cp:coreProperties>
</file>