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62F7" w14:textId="39AD3CE2" w:rsidR="00FA47AE" w:rsidRPr="00FA47AE" w:rsidRDefault="00587CD5" w:rsidP="00466235">
      <w:pPr>
        <w:ind w:left="-1134" w:right="-999"/>
        <w:rPr>
          <w:b/>
          <w:i/>
          <w:sz w:val="36"/>
          <w:lang w:val="en-CA"/>
        </w:rPr>
      </w:pPr>
      <w:r>
        <w:rPr>
          <w:noProof/>
          <w:lang w:val="en-CA"/>
        </w:rPr>
        <w:drawing>
          <wp:anchor distT="0" distB="0" distL="114300" distR="114300" simplePos="0" relativeHeight="251661312" behindDoc="1" locked="0" layoutInCell="1" allowOverlap="1" wp14:anchorId="5BFD1187" wp14:editId="59D2B1EE">
            <wp:simplePos x="0" y="0"/>
            <wp:positionH relativeFrom="column">
              <wp:posOffset>5328920</wp:posOffset>
            </wp:positionH>
            <wp:positionV relativeFrom="paragraph">
              <wp:posOffset>7620</wp:posOffset>
            </wp:positionV>
            <wp:extent cx="1060450" cy="1574800"/>
            <wp:effectExtent l="0" t="0" r="0" b="0"/>
            <wp:wrapTight wrapText="bothSides">
              <wp:wrapPolygon edited="0">
                <wp:start x="0" y="0"/>
                <wp:lineTo x="0" y="21426"/>
                <wp:lineTo x="21341" y="21426"/>
                <wp:lineTo x="21341" y="0"/>
                <wp:lineTo x="0" y="0"/>
              </wp:wrapPolygon>
            </wp:wrapTight>
            <wp:docPr id="868443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1574800"/>
                    </a:xfrm>
                    <a:prstGeom prst="rect">
                      <a:avLst/>
                    </a:prstGeom>
                    <a:noFill/>
                  </pic:spPr>
                </pic:pic>
              </a:graphicData>
            </a:graphic>
            <wp14:sizeRelH relativeFrom="margin">
              <wp14:pctWidth>0</wp14:pctWidth>
            </wp14:sizeRelH>
            <wp14:sizeRelV relativeFrom="margin">
              <wp14:pctHeight>0</wp14:pctHeight>
            </wp14:sizeRelV>
          </wp:anchor>
        </w:drawing>
      </w:r>
      <w:r>
        <w:rPr>
          <w:b/>
          <w:i/>
          <w:sz w:val="36"/>
          <w:lang w:val="en-CA"/>
        </w:rPr>
        <w:t>Inside Out</w:t>
      </w:r>
      <w:r w:rsidR="00466235" w:rsidRPr="00FA47AE">
        <w:rPr>
          <w:b/>
          <w:i/>
          <w:sz w:val="36"/>
          <w:lang w:val="en-CA"/>
        </w:rPr>
        <w:t>: 4-Corners Debate Activity</w:t>
      </w:r>
    </w:p>
    <w:p w14:paraId="009F62F8" w14:textId="0FC5FDFB" w:rsidR="00FA47AE" w:rsidRDefault="00FA47AE" w:rsidP="00466235">
      <w:pPr>
        <w:ind w:left="-1134" w:right="-999"/>
        <w:rPr>
          <w:lang w:val="en-CA"/>
        </w:rPr>
      </w:pPr>
    </w:p>
    <w:p w14:paraId="009F62F9" w14:textId="50F45A1D" w:rsidR="00466235" w:rsidRPr="00BF29C8" w:rsidRDefault="00FA47AE" w:rsidP="00466235">
      <w:pPr>
        <w:ind w:left="-1134" w:right="-999"/>
        <w:rPr>
          <w:i/>
          <w:sz w:val="23"/>
          <w:lang w:val="en-CA"/>
        </w:rPr>
      </w:pPr>
      <w:r w:rsidRPr="00BF29C8">
        <w:rPr>
          <w:i/>
          <w:sz w:val="23"/>
          <w:lang w:val="en-CA"/>
        </w:rPr>
        <w:t xml:space="preserve">Looking for a vibrant activity that involves movement, discussion and controversy? Try a 4-Corners </w:t>
      </w:r>
      <w:r w:rsidR="002E4868" w:rsidRPr="00BF29C8">
        <w:rPr>
          <w:i/>
          <w:sz w:val="23"/>
          <w:lang w:val="en-CA"/>
        </w:rPr>
        <w:t>debate/</w:t>
      </w:r>
      <w:r w:rsidRPr="00BF29C8">
        <w:rPr>
          <w:i/>
          <w:sz w:val="23"/>
          <w:lang w:val="en-CA"/>
        </w:rPr>
        <w:t>discussion</w:t>
      </w:r>
      <w:r w:rsidR="00F43C84">
        <w:rPr>
          <w:i/>
          <w:sz w:val="23"/>
          <w:lang w:val="en-CA"/>
        </w:rPr>
        <w:t xml:space="preserve"> with your class</w:t>
      </w:r>
      <w:r w:rsidRPr="00BF29C8">
        <w:rPr>
          <w:i/>
          <w:sz w:val="23"/>
          <w:lang w:val="en-CA"/>
        </w:rPr>
        <w:t xml:space="preserve">! </w:t>
      </w:r>
    </w:p>
    <w:p w14:paraId="009F62FA" w14:textId="77777777" w:rsidR="00466235" w:rsidRPr="00BF29C8" w:rsidRDefault="00466235" w:rsidP="00466235">
      <w:pPr>
        <w:ind w:left="-1134" w:right="-999"/>
        <w:rPr>
          <w:sz w:val="23"/>
          <w:lang w:val="en-CA"/>
        </w:rPr>
      </w:pPr>
    </w:p>
    <w:p w14:paraId="009F62FB" w14:textId="77777777" w:rsidR="00466235" w:rsidRPr="00BF29C8" w:rsidRDefault="00BF29C8" w:rsidP="00466235">
      <w:pPr>
        <w:ind w:left="-1134" w:right="-999"/>
        <w:rPr>
          <w:sz w:val="23"/>
          <w:lang w:val="en-CA"/>
        </w:rPr>
      </w:pPr>
      <w:r>
        <w:rPr>
          <w:b/>
          <w:noProof/>
          <w:sz w:val="23"/>
          <w:u w:val="single"/>
          <w:lang w:val="en-US"/>
        </w:rPr>
        <w:drawing>
          <wp:anchor distT="0" distB="0" distL="114300" distR="114300" simplePos="0" relativeHeight="251656192" behindDoc="0" locked="0" layoutInCell="1" allowOverlap="1" wp14:anchorId="009F6359" wp14:editId="434C8323">
            <wp:simplePos x="0" y="0"/>
            <wp:positionH relativeFrom="column">
              <wp:posOffset>-921385</wp:posOffset>
            </wp:positionH>
            <wp:positionV relativeFrom="paragraph">
              <wp:posOffset>49530</wp:posOffset>
            </wp:positionV>
            <wp:extent cx="1116330" cy="1066165"/>
            <wp:effectExtent l="25400" t="0" r="1270" b="0"/>
            <wp:wrapTight wrapText="bothSides">
              <wp:wrapPolygon edited="0">
                <wp:start x="-491" y="0"/>
                <wp:lineTo x="-491" y="21098"/>
                <wp:lineTo x="21625" y="21098"/>
                <wp:lineTo x="21625" y="0"/>
                <wp:lineTo x="-49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16330" cy="1066165"/>
                    </a:xfrm>
                    <a:prstGeom prst="rect">
                      <a:avLst/>
                    </a:prstGeom>
                    <a:noFill/>
                    <a:ln w="9525">
                      <a:noFill/>
                      <a:miter lim="800000"/>
                      <a:headEnd/>
                      <a:tailEnd/>
                    </a:ln>
                  </pic:spPr>
                </pic:pic>
              </a:graphicData>
            </a:graphic>
          </wp:anchor>
        </w:drawing>
      </w:r>
      <w:r w:rsidR="00466235" w:rsidRPr="00BF29C8">
        <w:rPr>
          <w:b/>
          <w:sz w:val="23"/>
          <w:u w:val="single"/>
          <w:lang w:val="en-CA"/>
        </w:rPr>
        <w:t>Low Prep</w:t>
      </w:r>
      <w:r w:rsidR="00466235" w:rsidRPr="00BF29C8">
        <w:rPr>
          <w:sz w:val="23"/>
          <w:lang w:val="en-CA"/>
        </w:rPr>
        <w:t xml:space="preserve"> – </w:t>
      </w:r>
      <w:r w:rsidR="00F43C84">
        <w:rPr>
          <w:sz w:val="23"/>
          <w:lang w:val="en-CA"/>
        </w:rPr>
        <w:t xml:space="preserve">Set up four corners with </w:t>
      </w:r>
      <w:r w:rsidR="00F43C84" w:rsidRPr="00BF29C8">
        <w:rPr>
          <w:sz w:val="23"/>
          <w:lang w:val="en-CA"/>
        </w:rPr>
        <w:t xml:space="preserve">Strongly Agree </w:t>
      </w:r>
      <w:r w:rsidR="00F43C84" w:rsidRPr="00BF29C8">
        <w:rPr>
          <w:b/>
          <w:sz w:val="23"/>
          <w:lang w:val="en-CA"/>
        </w:rPr>
        <w:t>(SA);</w:t>
      </w:r>
      <w:r w:rsidR="00F43C84" w:rsidRPr="00BF29C8">
        <w:rPr>
          <w:sz w:val="23"/>
          <w:lang w:val="en-CA"/>
        </w:rPr>
        <w:t xml:space="preserve">  Agree </w:t>
      </w:r>
      <w:r w:rsidR="00F43C84" w:rsidRPr="00BF29C8">
        <w:rPr>
          <w:b/>
          <w:sz w:val="23"/>
          <w:lang w:val="en-CA"/>
        </w:rPr>
        <w:t>(A);</w:t>
      </w:r>
      <w:r w:rsidR="00F43C84" w:rsidRPr="00BF29C8">
        <w:rPr>
          <w:sz w:val="23"/>
          <w:lang w:val="en-CA"/>
        </w:rPr>
        <w:t xml:space="preserve"> Disagree </w:t>
      </w:r>
      <w:r w:rsidR="00F43C84" w:rsidRPr="00BF29C8">
        <w:rPr>
          <w:b/>
          <w:sz w:val="23"/>
          <w:lang w:val="en-CA"/>
        </w:rPr>
        <w:t>(D)</w:t>
      </w:r>
      <w:r w:rsidR="00F43C84" w:rsidRPr="00BF29C8">
        <w:rPr>
          <w:sz w:val="23"/>
          <w:lang w:val="en-CA"/>
        </w:rPr>
        <w:t xml:space="preserve"> or Strongly Disagree </w:t>
      </w:r>
      <w:r w:rsidR="00F43C84" w:rsidRPr="00BF29C8">
        <w:rPr>
          <w:b/>
          <w:sz w:val="23"/>
          <w:lang w:val="en-CA"/>
        </w:rPr>
        <w:t>(SD).</w:t>
      </w:r>
      <w:r w:rsidR="00FA47AE" w:rsidRPr="00BF29C8">
        <w:rPr>
          <w:sz w:val="23"/>
          <w:lang w:val="en-CA"/>
        </w:rPr>
        <w:t xml:space="preserve">; read the </w:t>
      </w:r>
      <w:r w:rsidR="00F43C84">
        <w:rPr>
          <w:sz w:val="23"/>
          <w:lang w:val="en-CA"/>
        </w:rPr>
        <w:t xml:space="preserve">controversial </w:t>
      </w:r>
      <w:r w:rsidR="00FA47AE" w:rsidRPr="00BF29C8">
        <w:rPr>
          <w:sz w:val="23"/>
          <w:lang w:val="en-CA"/>
        </w:rPr>
        <w:t xml:space="preserve">statements below and have students stand where their beliefs lay. Have students justify and debate. </w:t>
      </w:r>
    </w:p>
    <w:p w14:paraId="009F62FC" w14:textId="77777777" w:rsidR="00466235" w:rsidRPr="00BF29C8" w:rsidRDefault="00466235" w:rsidP="00466235">
      <w:pPr>
        <w:ind w:left="-1134" w:right="-999"/>
        <w:rPr>
          <w:sz w:val="23"/>
          <w:lang w:val="en-CA"/>
        </w:rPr>
      </w:pPr>
    </w:p>
    <w:p w14:paraId="009F62FD" w14:textId="77777777" w:rsidR="00466235" w:rsidRPr="00BF29C8" w:rsidRDefault="00466235" w:rsidP="00466235">
      <w:pPr>
        <w:ind w:left="-1134" w:right="-999"/>
        <w:rPr>
          <w:sz w:val="23"/>
          <w:lang w:val="en-CA"/>
        </w:rPr>
      </w:pPr>
      <w:r w:rsidRPr="00BF29C8">
        <w:rPr>
          <w:b/>
          <w:sz w:val="23"/>
          <w:u w:val="single"/>
          <w:lang w:val="en-CA"/>
        </w:rPr>
        <w:t>Medium Prep</w:t>
      </w:r>
      <w:r w:rsidRPr="00BF29C8">
        <w:rPr>
          <w:sz w:val="23"/>
          <w:lang w:val="en-CA"/>
        </w:rPr>
        <w:t xml:space="preserve"> – </w:t>
      </w:r>
      <w:r w:rsidR="00FA47AE" w:rsidRPr="00BF29C8">
        <w:rPr>
          <w:sz w:val="23"/>
          <w:lang w:val="en-CA"/>
        </w:rPr>
        <w:t xml:space="preserve"> Have students fill out the sheet below prior to the debate; then conduct the four-corners debate by reading each statement and having kids debate/discuss</w:t>
      </w:r>
      <w:r w:rsidR="00F43C84">
        <w:rPr>
          <w:sz w:val="23"/>
          <w:lang w:val="en-CA"/>
        </w:rPr>
        <w:t xml:space="preserve"> standing in their corner</w:t>
      </w:r>
      <w:r w:rsidR="00FA47AE" w:rsidRPr="00BF29C8">
        <w:rPr>
          <w:sz w:val="23"/>
          <w:lang w:val="en-CA"/>
        </w:rPr>
        <w:t xml:space="preserve">. </w:t>
      </w:r>
    </w:p>
    <w:p w14:paraId="009F62FE" w14:textId="77777777" w:rsidR="00466235" w:rsidRPr="00BF29C8" w:rsidRDefault="00466235" w:rsidP="00466235">
      <w:pPr>
        <w:ind w:left="-1134" w:right="-999"/>
        <w:rPr>
          <w:sz w:val="23"/>
          <w:lang w:val="en-CA"/>
        </w:rPr>
      </w:pPr>
    </w:p>
    <w:p w14:paraId="009F62FF" w14:textId="77777777" w:rsidR="000F4D5C" w:rsidRPr="00BF29C8" w:rsidRDefault="00466235" w:rsidP="00466235">
      <w:pPr>
        <w:ind w:left="-1134" w:right="-999"/>
        <w:rPr>
          <w:sz w:val="23"/>
          <w:lang w:val="en-CA"/>
        </w:rPr>
      </w:pPr>
      <w:r w:rsidRPr="00BF29C8">
        <w:rPr>
          <w:b/>
          <w:sz w:val="23"/>
          <w:u w:val="single"/>
          <w:lang w:val="en-CA"/>
        </w:rPr>
        <w:t>High Prep</w:t>
      </w:r>
      <w:r w:rsidRPr="00BF29C8">
        <w:rPr>
          <w:sz w:val="23"/>
          <w:lang w:val="en-CA"/>
        </w:rPr>
        <w:t xml:space="preserve"> –</w:t>
      </w:r>
      <w:r w:rsidR="00FA47AE" w:rsidRPr="00BF29C8">
        <w:rPr>
          <w:sz w:val="23"/>
          <w:lang w:val="en-CA"/>
        </w:rPr>
        <w:t xml:space="preserve"> Have students read the handout, write out their initial thoughts; read an article/do some online research about each issue/statement, then engage in the debate</w:t>
      </w:r>
      <w:r w:rsidR="00F43C84">
        <w:rPr>
          <w:sz w:val="23"/>
          <w:lang w:val="en-CA"/>
        </w:rPr>
        <w:t xml:space="preserve"> above while standing where their beliefs lay</w:t>
      </w:r>
      <w:r w:rsidR="00FA47AE" w:rsidRPr="00BF29C8">
        <w:rPr>
          <w:sz w:val="23"/>
          <w:lang w:val="en-CA"/>
        </w:rPr>
        <w:t>.</w:t>
      </w:r>
    </w:p>
    <w:p w14:paraId="009F6300" w14:textId="77777777" w:rsidR="00466235" w:rsidRPr="00BF29C8" w:rsidRDefault="00466235" w:rsidP="00466235">
      <w:pPr>
        <w:ind w:left="-1134" w:right="-999"/>
        <w:rPr>
          <w:sz w:val="23"/>
          <w:lang w:val="en-CA"/>
        </w:rPr>
      </w:pPr>
    </w:p>
    <w:p w14:paraId="009F6301" w14:textId="77777777" w:rsidR="00466235" w:rsidRPr="00BF29C8" w:rsidRDefault="00000000" w:rsidP="00FA47AE">
      <w:pPr>
        <w:ind w:right="-999"/>
        <w:rPr>
          <w:sz w:val="23"/>
          <w:lang w:val="en-CA"/>
        </w:rPr>
      </w:pPr>
      <w:r>
        <w:rPr>
          <w:noProof/>
          <w:sz w:val="23"/>
          <w:lang w:val="en-US"/>
        </w:rPr>
        <w:pict w14:anchorId="009F635B">
          <v:rect id="_x0000_s2053" style="position:absolute;margin-left:-71.25pt;margin-top:4.05pt;width:571.4pt;height:138pt;z-index:-251656192;mso-wrap-edited:f;mso-position-horizontal:absolute;mso-position-vertical:absolute" wrapcoords="-169 -514 -197 -128 -197 22885 21825 22885 21882 22114 21882 514 21825 -385 21741 -514 -169 -514" filled="f" fillcolor="#3f80cd" strokecolor="black [3213]" strokeweight="6pt">
            <v:fill color2="#9bc1ff" o:detectmouseclick="t" focusposition="" focussize=",90" type="gradient">
              <o:fill v:ext="view" type="gradientUnscaled"/>
            </v:fill>
            <v:stroke linestyle="thickBetweenThin"/>
            <v:shadow on="t" opacity="22938f" offset="0"/>
            <v:textbox inset=",7.2pt,,7.2pt"/>
          </v:rect>
        </w:pict>
      </w:r>
    </w:p>
    <w:p w14:paraId="009F6302" w14:textId="398B6A34" w:rsidR="00466235" w:rsidRPr="00BF29C8" w:rsidRDefault="00466235" w:rsidP="00466235">
      <w:pPr>
        <w:ind w:left="-1134" w:right="-999"/>
        <w:rPr>
          <w:sz w:val="23"/>
          <w:lang w:val="en-CA"/>
        </w:rPr>
      </w:pPr>
      <w:r w:rsidRPr="00BF29C8">
        <w:rPr>
          <w:sz w:val="23"/>
          <w:lang w:val="en-CA"/>
        </w:rPr>
        <w:t xml:space="preserve">The prompt statements below represent issues relating to </w:t>
      </w:r>
      <w:r w:rsidR="00C359C7" w:rsidRPr="00E31CF4">
        <w:rPr>
          <w:b/>
          <w:bCs/>
          <w:sz w:val="23"/>
          <w:lang w:val="en-CA"/>
        </w:rPr>
        <w:t>“</w:t>
      </w:r>
      <w:r w:rsidR="00587CD5">
        <w:rPr>
          <w:b/>
          <w:bCs/>
          <w:sz w:val="23"/>
          <w:lang w:val="en-CA"/>
        </w:rPr>
        <w:t>Inside O</w:t>
      </w:r>
      <w:r w:rsidR="009E2E33">
        <w:rPr>
          <w:b/>
          <w:bCs/>
          <w:sz w:val="23"/>
          <w:lang w:val="en-CA"/>
        </w:rPr>
        <w:t>ut</w:t>
      </w:r>
      <w:r w:rsidR="00E31CF4" w:rsidRPr="00E31CF4">
        <w:rPr>
          <w:b/>
          <w:bCs/>
          <w:sz w:val="23"/>
          <w:lang w:val="en-CA"/>
        </w:rPr>
        <w:t>.</w:t>
      </w:r>
      <w:r w:rsidR="00C359C7" w:rsidRPr="00E31CF4">
        <w:rPr>
          <w:b/>
          <w:bCs/>
          <w:sz w:val="23"/>
          <w:lang w:val="en-CA"/>
        </w:rPr>
        <w:t>”</w:t>
      </w:r>
      <w:r w:rsidRPr="00BF29C8">
        <w:rPr>
          <w:sz w:val="23"/>
          <w:lang w:val="en-CA"/>
        </w:rPr>
        <w:t xml:space="preserve">  Read the statements in the column on the left and select whether you Strongly Agree </w:t>
      </w:r>
      <w:r w:rsidRPr="00BF29C8">
        <w:rPr>
          <w:b/>
          <w:sz w:val="23"/>
          <w:lang w:val="en-CA"/>
        </w:rPr>
        <w:t>(SA);</w:t>
      </w:r>
      <w:r w:rsidRPr="00BF29C8">
        <w:rPr>
          <w:sz w:val="23"/>
          <w:lang w:val="en-CA"/>
        </w:rPr>
        <w:t xml:space="preserve">  Agree </w:t>
      </w:r>
      <w:r w:rsidRPr="00BF29C8">
        <w:rPr>
          <w:b/>
          <w:sz w:val="23"/>
          <w:lang w:val="en-CA"/>
        </w:rPr>
        <w:t>(A);</w:t>
      </w:r>
      <w:r w:rsidRPr="00BF29C8">
        <w:rPr>
          <w:sz w:val="23"/>
          <w:lang w:val="en-CA"/>
        </w:rPr>
        <w:t xml:space="preserve"> Disagree </w:t>
      </w:r>
      <w:r w:rsidRPr="00BF29C8">
        <w:rPr>
          <w:b/>
          <w:sz w:val="23"/>
          <w:lang w:val="en-CA"/>
        </w:rPr>
        <w:t>(D)</w:t>
      </w:r>
      <w:r w:rsidRPr="00BF29C8">
        <w:rPr>
          <w:sz w:val="23"/>
          <w:lang w:val="en-CA"/>
        </w:rPr>
        <w:t xml:space="preserve"> or Strongly Disagree </w:t>
      </w:r>
      <w:r w:rsidRPr="00BF29C8">
        <w:rPr>
          <w:b/>
          <w:sz w:val="23"/>
          <w:lang w:val="en-CA"/>
        </w:rPr>
        <w:t>(SD).</w:t>
      </w:r>
      <w:r w:rsidRPr="00BF29C8">
        <w:rPr>
          <w:sz w:val="23"/>
          <w:lang w:val="en-CA"/>
        </w:rPr>
        <w:t xml:space="preserve"> Justify your statement and prepare to hear from others. </w:t>
      </w:r>
    </w:p>
    <w:p w14:paraId="009F6303" w14:textId="77777777" w:rsidR="00466235" w:rsidRPr="00BF29C8" w:rsidRDefault="00466235" w:rsidP="00466235">
      <w:pPr>
        <w:ind w:left="-1134" w:right="-999"/>
        <w:rPr>
          <w:sz w:val="23"/>
          <w:lang w:val="en-CA"/>
        </w:rPr>
      </w:pPr>
    </w:p>
    <w:p w14:paraId="009F6304" w14:textId="77777777" w:rsidR="00466235" w:rsidRPr="00BF29C8" w:rsidRDefault="00466235" w:rsidP="00466235">
      <w:pPr>
        <w:ind w:left="-1134" w:right="-999"/>
        <w:rPr>
          <w:sz w:val="23"/>
          <w:lang w:val="en-CA"/>
        </w:rPr>
      </w:pPr>
      <w:r w:rsidRPr="00BF29C8">
        <w:rPr>
          <w:sz w:val="23"/>
          <w:lang w:val="en-CA"/>
        </w:rPr>
        <w:t>When the teacher reads out each statement, stand in the corner of the room that corresponds to your beliefs. Often the teacher will have whiteboards or paper with Strongly Agree, Agree, Disagree or Strongly Disagree in each corner.   Debate and defend your views.</w:t>
      </w:r>
    </w:p>
    <w:p w14:paraId="009F6305" w14:textId="77777777" w:rsidR="00466235" w:rsidRPr="00BF29C8" w:rsidRDefault="00466235" w:rsidP="00466235">
      <w:pPr>
        <w:ind w:left="-1134" w:right="-999"/>
        <w:rPr>
          <w:sz w:val="23"/>
          <w:lang w:val="en-CA"/>
        </w:rPr>
      </w:pPr>
    </w:p>
    <w:p w14:paraId="009F6306" w14:textId="77777777" w:rsidR="00ED19B3" w:rsidRPr="00BF29C8" w:rsidRDefault="002E4868" w:rsidP="00466235">
      <w:pPr>
        <w:ind w:left="-1134" w:right="-999"/>
        <w:rPr>
          <w:i/>
          <w:sz w:val="23"/>
          <w:lang w:val="en-CA"/>
        </w:rPr>
      </w:pPr>
      <w:r w:rsidRPr="00BF29C8">
        <w:rPr>
          <w:i/>
          <w:sz w:val="23"/>
          <w:lang w:val="en-CA"/>
        </w:rPr>
        <w:t>*</w:t>
      </w:r>
      <w:r w:rsidR="00466235" w:rsidRPr="00BF29C8">
        <w:rPr>
          <w:i/>
          <w:sz w:val="23"/>
          <w:lang w:val="en-CA"/>
        </w:rPr>
        <w:t xml:space="preserve">If someone makes a point that encourages you to rethink your position, feel free to move </w:t>
      </w:r>
      <w:r w:rsidR="00ED19B3" w:rsidRPr="00BF29C8">
        <w:rPr>
          <w:i/>
          <w:sz w:val="23"/>
          <w:lang w:val="en-CA"/>
        </w:rPr>
        <w:t>to a new location</w:t>
      </w:r>
      <w:r w:rsidRPr="00BF29C8">
        <w:rPr>
          <w:i/>
          <w:sz w:val="23"/>
          <w:lang w:val="en-CA"/>
        </w:rPr>
        <w:t>*</w:t>
      </w:r>
      <w:r w:rsidR="00ED19B3" w:rsidRPr="00BF29C8">
        <w:rPr>
          <w:i/>
          <w:sz w:val="23"/>
          <w:lang w:val="en-CA"/>
        </w:rPr>
        <w:t xml:space="preserve">. </w:t>
      </w:r>
    </w:p>
    <w:p w14:paraId="009F6307" w14:textId="77777777" w:rsidR="00BF29C8" w:rsidRDefault="00BF29C8" w:rsidP="00ED19B3">
      <w:pPr>
        <w:ind w:right="-999"/>
        <w:rPr>
          <w:b/>
          <w:sz w:val="32"/>
          <w:lang w:val="en-CA"/>
        </w:rPr>
      </w:pPr>
      <w:r>
        <w:rPr>
          <w:b/>
          <w:sz w:val="32"/>
          <w:lang w:val="en-CA"/>
        </w:rPr>
        <w:t xml:space="preserve">   </w:t>
      </w:r>
      <w:r w:rsidR="00ED19B3">
        <w:rPr>
          <w:b/>
          <w:sz w:val="32"/>
          <w:lang w:val="en-CA"/>
        </w:rPr>
        <w:t xml:space="preserve">    </w:t>
      </w:r>
    </w:p>
    <w:p w14:paraId="009F6308" w14:textId="77777777" w:rsidR="00ED19B3" w:rsidRPr="00ED19B3" w:rsidRDefault="00BF29C8" w:rsidP="00ED19B3">
      <w:pPr>
        <w:ind w:right="-999"/>
        <w:rPr>
          <w:b/>
          <w:sz w:val="32"/>
          <w:lang w:val="en-CA"/>
        </w:rPr>
      </w:pPr>
      <w:r>
        <w:rPr>
          <w:b/>
          <w:sz w:val="32"/>
          <w:lang w:val="en-CA"/>
        </w:rPr>
        <w:t xml:space="preserve">     </w:t>
      </w:r>
      <w:r w:rsidR="00ED19B3" w:rsidRPr="00ED19B3">
        <w:rPr>
          <w:b/>
          <w:sz w:val="32"/>
          <w:lang w:val="en-CA"/>
        </w:rPr>
        <w:t>Statement</w:t>
      </w:r>
      <w:r w:rsidR="00ED19B3">
        <w:rPr>
          <w:b/>
          <w:sz w:val="32"/>
          <w:lang w:val="en-CA"/>
        </w:rPr>
        <w:tab/>
      </w:r>
      <w:r w:rsidR="00ED19B3">
        <w:rPr>
          <w:b/>
          <w:sz w:val="32"/>
          <w:lang w:val="en-CA"/>
        </w:rPr>
        <w:tab/>
      </w:r>
      <w:r w:rsidR="00ED19B3">
        <w:rPr>
          <w:b/>
          <w:sz w:val="32"/>
          <w:lang w:val="en-CA"/>
        </w:rPr>
        <w:tab/>
      </w:r>
      <w:r w:rsidR="00ED19B3">
        <w:rPr>
          <w:b/>
          <w:sz w:val="32"/>
          <w:lang w:val="en-CA"/>
        </w:rPr>
        <w:tab/>
      </w:r>
      <w:r w:rsidR="00ED19B3">
        <w:rPr>
          <w:b/>
          <w:sz w:val="32"/>
          <w:lang w:val="en-CA"/>
        </w:rPr>
        <w:tab/>
        <w:t xml:space="preserve"> </w:t>
      </w:r>
      <w:r>
        <w:rPr>
          <w:b/>
          <w:sz w:val="32"/>
          <w:lang w:val="en-CA"/>
        </w:rPr>
        <w:t xml:space="preserve">     </w:t>
      </w:r>
      <w:r w:rsidR="00ED19B3" w:rsidRPr="00ED19B3">
        <w:rPr>
          <w:b/>
          <w:sz w:val="32"/>
          <w:lang w:val="en-CA"/>
        </w:rPr>
        <w:t>Your Opinion</w:t>
      </w:r>
    </w:p>
    <w:tbl>
      <w:tblPr>
        <w:tblStyle w:val="TableGrid"/>
        <w:tblpPr w:leftFromText="180" w:rightFromText="180" w:vertAnchor="text" w:horzAnchor="page" w:tblpX="829" w:tblpY="438"/>
        <w:tblW w:w="10802" w:type="dxa"/>
        <w:tblLook w:val="00A0" w:firstRow="1" w:lastRow="0" w:firstColumn="1" w:lastColumn="0" w:noHBand="0" w:noVBand="0"/>
      </w:tblPr>
      <w:tblGrid>
        <w:gridCol w:w="5401"/>
        <w:gridCol w:w="5401"/>
      </w:tblGrid>
      <w:tr w:rsidR="00ED19B3" w14:paraId="009F630F" w14:textId="77777777">
        <w:trPr>
          <w:trHeight w:val="1647"/>
        </w:trPr>
        <w:tc>
          <w:tcPr>
            <w:tcW w:w="5401" w:type="dxa"/>
          </w:tcPr>
          <w:p w14:paraId="009F630B" w14:textId="3142AEAA" w:rsidR="00ED19B3" w:rsidRDefault="00ED19B3" w:rsidP="00C464DE">
            <w:pPr>
              <w:ind w:right="142"/>
              <w:rPr>
                <w:lang w:val="en-CA"/>
              </w:rPr>
            </w:pPr>
            <w:r>
              <w:rPr>
                <w:lang w:val="en-CA"/>
              </w:rPr>
              <w:t xml:space="preserve">1. </w:t>
            </w:r>
            <w:r w:rsidR="009E2E33" w:rsidRPr="009E2E33">
              <w:rPr>
                <w:b/>
                <w:bCs/>
              </w:rPr>
              <w:t xml:space="preserve">Emotions Control Our Decisions More Than Logic: </w:t>
            </w:r>
            <w:r w:rsidR="009E2E33" w:rsidRPr="009E2E33">
              <w:t>This statement explores the balance between emotional and rational decision-making, a key theme in "Inside Out."</w:t>
            </w:r>
          </w:p>
        </w:tc>
        <w:tc>
          <w:tcPr>
            <w:tcW w:w="5401" w:type="dxa"/>
          </w:tcPr>
          <w:p w14:paraId="009F630C" w14:textId="77777777" w:rsidR="00ED19B3" w:rsidRDefault="00ED19B3" w:rsidP="00ED19B3">
            <w:pPr>
              <w:ind w:right="-999"/>
              <w:rPr>
                <w:b/>
                <w:lang w:val="en-CA"/>
              </w:rPr>
            </w:pPr>
            <w:r w:rsidRPr="00ED19B3">
              <w:rPr>
                <w:b/>
                <w:lang w:val="en-CA"/>
              </w:rPr>
              <w:t>SA     A     D     SD</w:t>
            </w:r>
            <w:r>
              <w:rPr>
                <w:b/>
                <w:lang w:val="en-CA"/>
              </w:rPr>
              <w:t xml:space="preserve">      (Circle)</w:t>
            </w:r>
          </w:p>
          <w:p w14:paraId="009F630D" w14:textId="77777777" w:rsidR="00ED19B3" w:rsidRDefault="00ED19B3" w:rsidP="00ED19B3">
            <w:pPr>
              <w:ind w:right="-999"/>
              <w:rPr>
                <w:b/>
                <w:lang w:val="en-CA"/>
              </w:rPr>
            </w:pPr>
          </w:p>
          <w:p w14:paraId="009F630E" w14:textId="77777777" w:rsidR="00ED19B3" w:rsidRPr="00ED19B3" w:rsidRDefault="00ED19B3" w:rsidP="00ED19B3">
            <w:pPr>
              <w:ind w:right="-999"/>
              <w:rPr>
                <w:b/>
                <w:lang w:val="en-CA"/>
              </w:rPr>
            </w:pPr>
            <w:r>
              <w:rPr>
                <w:b/>
                <w:lang w:val="en-CA"/>
              </w:rPr>
              <w:t>Explain:</w:t>
            </w:r>
          </w:p>
        </w:tc>
      </w:tr>
      <w:tr w:rsidR="00ED19B3" w14:paraId="009F6315" w14:textId="77777777">
        <w:trPr>
          <w:trHeight w:val="1764"/>
        </w:trPr>
        <w:tc>
          <w:tcPr>
            <w:tcW w:w="5401" w:type="dxa"/>
          </w:tcPr>
          <w:p w14:paraId="009F6311" w14:textId="6DA7F062" w:rsidR="00ED19B3" w:rsidRDefault="00ED19B3" w:rsidP="000E1D74">
            <w:pPr>
              <w:ind w:right="142"/>
              <w:rPr>
                <w:lang w:val="en-CA"/>
              </w:rPr>
            </w:pPr>
            <w:r>
              <w:rPr>
                <w:lang w:val="en-CA"/>
              </w:rPr>
              <w:t>2</w:t>
            </w:r>
            <w:r w:rsidR="000E1D74">
              <w:rPr>
                <w:lang w:val="en-CA"/>
              </w:rPr>
              <w:t xml:space="preserve">. </w:t>
            </w:r>
            <w:r w:rsidR="00D0091A" w:rsidRPr="00D0091A">
              <w:rPr>
                <w:b/>
                <w:bCs/>
              </w:rPr>
              <w:t xml:space="preserve">It's Essential to Express Sadness to Maintain Mental Health: </w:t>
            </w:r>
            <w:r w:rsidR="00D0091A" w:rsidRPr="00D0091A">
              <w:t>This statement can lead to discussions about the importance of acknowledging and expressing emotions, as shown through the character of Sadness in the film.</w:t>
            </w:r>
          </w:p>
        </w:tc>
        <w:tc>
          <w:tcPr>
            <w:tcW w:w="5401" w:type="dxa"/>
          </w:tcPr>
          <w:p w14:paraId="009F6312" w14:textId="77777777" w:rsidR="00ED19B3" w:rsidRDefault="00ED19B3" w:rsidP="00ED19B3">
            <w:pPr>
              <w:ind w:right="-999"/>
              <w:rPr>
                <w:b/>
                <w:lang w:val="en-CA"/>
              </w:rPr>
            </w:pPr>
            <w:r w:rsidRPr="00ED19B3">
              <w:rPr>
                <w:b/>
                <w:lang w:val="en-CA"/>
              </w:rPr>
              <w:t>SA     A     D     SD</w:t>
            </w:r>
            <w:r>
              <w:rPr>
                <w:b/>
                <w:lang w:val="en-CA"/>
              </w:rPr>
              <w:t xml:space="preserve">      (Circle)</w:t>
            </w:r>
          </w:p>
          <w:p w14:paraId="009F6313" w14:textId="77777777" w:rsidR="00ED19B3" w:rsidRDefault="00ED19B3" w:rsidP="00ED19B3">
            <w:pPr>
              <w:ind w:right="-999"/>
              <w:rPr>
                <w:b/>
                <w:lang w:val="en-CA"/>
              </w:rPr>
            </w:pPr>
          </w:p>
          <w:p w14:paraId="009F6314" w14:textId="77777777" w:rsidR="00ED19B3" w:rsidRDefault="00ED19B3" w:rsidP="00ED19B3">
            <w:pPr>
              <w:ind w:right="-999"/>
              <w:rPr>
                <w:lang w:val="en-CA"/>
              </w:rPr>
            </w:pPr>
            <w:r>
              <w:rPr>
                <w:b/>
                <w:lang w:val="en-CA"/>
              </w:rPr>
              <w:t>Explain:</w:t>
            </w:r>
          </w:p>
        </w:tc>
      </w:tr>
      <w:tr w:rsidR="00ED19B3" w14:paraId="009F631B" w14:textId="77777777" w:rsidTr="00D719E9">
        <w:trPr>
          <w:trHeight w:val="1514"/>
        </w:trPr>
        <w:tc>
          <w:tcPr>
            <w:tcW w:w="5401" w:type="dxa"/>
          </w:tcPr>
          <w:p w14:paraId="009F6317" w14:textId="33074215" w:rsidR="00ED19B3" w:rsidRDefault="00ED19B3" w:rsidP="00D719E9">
            <w:pPr>
              <w:ind w:right="142"/>
              <w:rPr>
                <w:lang w:val="en-CA"/>
              </w:rPr>
            </w:pPr>
            <w:r>
              <w:rPr>
                <w:lang w:val="en-CA"/>
              </w:rPr>
              <w:t xml:space="preserve">3. </w:t>
            </w:r>
            <w:r w:rsidR="00D0091A" w:rsidRPr="00D0091A">
              <w:rPr>
                <w:b/>
                <w:bCs/>
              </w:rPr>
              <w:t xml:space="preserve">Suppressing Negative Emotions is Beneficial for Overall Happiness: </w:t>
            </w:r>
            <w:r w:rsidR="00D0091A" w:rsidRPr="00D0091A">
              <w:t>This can spark debate about the consequences of ignoring or suppressing feelings like sadness or anger, as seen in the movie.</w:t>
            </w:r>
          </w:p>
        </w:tc>
        <w:tc>
          <w:tcPr>
            <w:tcW w:w="5401" w:type="dxa"/>
          </w:tcPr>
          <w:p w14:paraId="009F6318" w14:textId="77777777" w:rsidR="00ED19B3" w:rsidRDefault="00ED19B3" w:rsidP="00ED19B3">
            <w:pPr>
              <w:ind w:right="-999"/>
              <w:rPr>
                <w:b/>
                <w:lang w:val="en-CA"/>
              </w:rPr>
            </w:pPr>
            <w:r w:rsidRPr="00ED19B3">
              <w:rPr>
                <w:b/>
                <w:lang w:val="en-CA"/>
              </w:rPr>
              <w:t>SA     A     D     SD</w:t>
            </w:r>
            <w:r>
              <w:rPr>
                <w:b/>
                <w:lang w:val="en-CA"/>
              </w:rPr>
              <w:t xml:space="preserve">      (Circle)</w:t>
            </w:r>
          </w:p>
          <w:p w14:paraId="009F6319" w14:textId="77777777" w:rsidR="00ED19B3" w:rsidRDefault="00ED19B3" w:rsidP="00ED19B3">
            <w:pPr>
              <w:ind w:right="-999"/>
              <w:rPr>
                <w:b/>
                <w:lang w:val="en-CA"/>
              </w:rPr>
            </w:pPr>
          </w:p>
          <w:p w14:paraId="009F631A" w14:textId="77777777" w:rsidR="00ED19B3" w:rsidRDefault="00ED19B3" w:rsidP="00ED19B3">
            <w:pPr>
              <w:ind w:right="-999"/>
              <w:rPr>
                <w:lang w:val="en-CA"/>
              </w:rPr>
            </w:pPr>
            <w:r>
              <w:rPr>
                <w:b/>
                <w:lang w:val="en-CA"/>
              </w:rPr>
              <w:t>Explain:</w:t>
            </w:r>
          </w:p>
        </w:tc>
      </w:tr>
      <w:tr w:rsidR="00ED19B3" w14:paraId="009F6321" w14:textId="77777777">
        <w:trPr>
          <w:trHeight w:val="1647"/>
        </w:trPr>
        <w:tc>
          <w:tcPr>
            <w:tcW w:w="5401" w:type="dxa"/>
          </w:tcPr>
          <w:p w14:paraId="009F631D" w14:textId="4FE68014" w:rsidR="00ED19B3" w:rsidRDefault="00ED19B3" w:rsidP="00220316">
            <w:pPr>
              <w:ind w:right="142"/>
              <w:rPr>
                <w:lang w:val="en-CA"/>
              </w:rPr>
            </w:pPr>
            <w:r>
              <w:rPr>
                <w:lang w:val="en-CA"/>
              </w:rPr>
              <w:t xml:space="preserve">4. </w:t>
            </w:r>
            <w:r w:rsidR="002E3FF9" w:rsidRPr="002E3FF9">
              <w:rPr>
                <w:b/>
                <w:bCs/>
              </w:rPr>
              <w:t>All Emotions, Positive or Negative, are Equally Important in Shaping Who We Are</w:t>
            </w:r>
            <w:r w:rsidR="002E3FF9" w:rsidRPr="002E3FF9">
              <w:t>: This statement reflects the film's message about the value of a wide range of emotions in personal development.</w:t>
            </w:r>
          </w:p>
        </w:tc>
        <w:tc>
          <w:tcPr>
            <w:tcW w:w="5401" w:type="dxa"/>
          </w:tcPr>
          <w:p w14:paraId="009F631E" w14:textId="77777777" w:rsidR="00ED19B3" w:rsidRDefault="00ED19B3" w:rsidP="00ED19B3">
            <w:pPr>
              <w:ind w:right="-999"/>
              <w:rPr>
                <w:b/>
                <w:lang w:val="en-CA"/>
              </w:rPr>
            </w:pPr>
            <w:r w:rsidRPr="00ED19B3">
              <w:rPr>
                <w:b/>
                <w:lang w:val="en-CA"/>
              </w:rPr>
              <w:t>SA     A     D     SD</w:t>
            </w:r>
            <w:r>
              <w:rPr>
                <w:b/>
                <w:lang w:val="en-CA"/>
              </w:rPr>
              <w:t xml:space="preserve">      (Circle)</w:t>
            </w:r>
          </w:p>
          <w:p w14:paraId="009F631F" w14:textId="77777777" w:rsidR="00ED19B3" w:rsidRDefault="00ED19B3" w:rsidP="00ED19B3">
            <w:pPr>
              <w:ind w:right="-999"/>
              <w:rPr>
                <w:b/>
                <w:lang w:val="en-CA"/>
              </w:rPr>
            </w:pPr>
          </w:p>
          <w:p w14:paraId="009F6320" w14:textId="77777777" w:rsidR="00ED19B3" w:rsidRDefault="00ED19B3" w:rsidP="00ED19B3">
            <w:pPr>
              <w:ind w:right="-999"/>
              <w:rPr>
                <w:lang w:val="en-CA"/>
              </w:rPr>
            </w:pPr>
            <w:r>
              <w:rPr>
                <w:b/>
                <w:lang w:val="en-CA"/>
              </w:rPr>
              <w:t>Explain:</w:t>
            </w:r>
          </w:p>
        </w:tc>
      </w:tr>
    </w:tbl>
    <w:p w14:paraId="009F6322" w14:textId="77777777" w:rsidR="00ED19B3" w:rsidRDefault="00ED19B3" w:rsidP="000F4D5C">
      <w:pPr>
        <w:ind w:right="-999"/>
        <w:rPr>
          <w:lang w:val="en-CA"/>
        </w:rPr>
      </w:pPr>
    </w:p>
    <w:p w14:paraId="009F6325" w14:textId="0A72CAE9" w:rsidR="00ED19B3" w:rsidRPr="00ED19B3" w:rsidRDefault="00ED19B3" w:rsidP="00ED19B3">
      <w:pPr>
        <w:ind w:right="-999"/>
        <w:rPr>
          <w:b/>
          <w:sz w:val="32"/>
          <w:lang w:val="en-CA"/>
        </w:rPr>
      </w:pPr>
      <w:r w:rsidRPr="00ED19B3">
        <w:rPr>
          <w:b/>
          <w:sz w:val="32"/>
          <w:lang w:val="en-CA"/>
        </w:rPr>
        <w:lastRenderedPageBreak/>
        <w:t>Statement</w:t>
      </w:r>
      <w:r>
        <w:rPr>
          <w:b/>
          <w:sz w:val="32"/>
          <w:lang w:val="en-CA"/>
        </w:rPr>
        <w:tab/>
      </w:r>
      <w:r>
        <w:rPr>
          <w:b/>
          <w:sz w:val="32"/>
          <w:lang w:val="en-CA"/>
        </w:rPr>
        <w:tab/>
      </w:r>
      <w:r>
        <w:rPr>
          <w:b/>
          <w:sz w:val="32"/>
          <w:lang w:val="en-CA"/>
        </w:rPr>
        <w:tab/>
      </w:r>
      <w:r>
        <w:rPr>
          <w:b/>
          <w:sz w:val="32"/>
          <w:lang w:val="en-CA"/>
        </w:rPr>
        <w:tab/>
      </w:r>
      <w:r>
        <w:rPr>
          <w:b/>
          <w:sz w:val="32"/>
          <w:lang w:val="en-CA"/>
        </w:rPr>
        <w:tab/>
        <w:t xml:space="preserve"> </w:t>
      </w:r>
      <w:r w:rsidRPr="00ED19B3">
        <w:rPr>
          <w:b/>
          <w:sz w:val="32"/>
          <w:lang w:val="en-CA"/>
        </w:rPr>
        <w:t>Your Opinion</w:t>
      </w:r>
    </w:p>
    <w:tbl>
      <w:tblPr>
        <w:tblStyle w:val="TableGrid"/>
        <w:tblpPr w:leftFromText="180" w:rightFromText="180" w:vertAnchor="text" w:horzAnchor="page" w:tblpX="829" w:tblpY="438"/>
        <w:tblW w:w="10802" w:type="dxa"/>
        <w:tblLook w:val="00A0" w:firstRow="1" w:lastRow="0" w:firstColumn="1" w:lastColumn="0" w:noHBand="0" w:noVBand="0"/>
      </w:tblPr>
      <w:tblGrid>
        <w:gridCol w:w="5401"/>
        <w:gridCol w:w="5401"/>
      </w:tblGrid>
      <w:tr w:rsidR="00ED19B3" w14:paraId="009F632C" w14:textId="77777777">
        <w:trPr>
          <w:trHeight w:val="1627"/>
        </w:trPr>
        <w:tc>
          <w:tcPr>
            <w:tcW w:w="5401" w:type="dxa"/>
          </w:tcPr>
          <w:p w14:paraId="009F6327" w14:textId="32F8D49E" w:rsidR="00ED19B3" w:rsidRDefault="00ED19B3" w:rsidP="003E5C91">
            <w:pPr>
              <w:ind w:right="52"/>
              <w:rPr>
                <w:lang w:val="en-CA"/>
              </w:rPr>
            </w:pPr>
            <w:r>
              <w:rPr>
                <w:lang w:val="en-CA"/>
              </w:rPr>
              <w:t xml:space="preserve">5. </w:t>
            </w:r>
            <w:r w:rsidR="008A7C73" w:rsidRPr="008A7C73">
              <w:rPr>
                <w:b/>
                <w:bCs/>
              </w:rPr>
              <w:t xml:space="preserve">Parents Should Shield Their Children from Negative Emotions to Promote a Happier Childhood: </w:t>
            </w:r>
            <w:r w:rsidR="008A7C73" w:rsidRPr="008A7C73">
              <w:t>This prompts discussion about the role of parents in emotional development and whether protecting children from negative emotions is beneficial or harmful.</w:t>
            </w:r>
          </w:p>
          <w:p w14:paraId="009F6328" w14:textId="77777777" w:rsidR="00ED19B3" w:rsidRDefault="00ED19B3" w:rsidP="00ED19B3">
            <w:pPr>
              <w:ind w:right="-999"/>
              <w:rPr>
                <w:lang w:val="en-CA"/>
              </w:rPr>
            </w:pPr>
          </w:p>
        </w:tc>
        <w:tc>
          <w:tcPr>
            <w:tcW w:w="5401" w:type="dxa"/>
          </w:tcPr>
          <w:p w14:paraId="009F6329" w14:textId="77777777" w:rsidR="00ED19B3" w:rsidRDefault="00ED19B3" w:rsidP="00ED19B3">
            <w:pPr>
              <w:ind w:right="-999"/>
              <w:rPr>
                <w:b/>
                <w:lang w:val="en-CA"/>
              </w:rPr>
            </w:pPr>
            <w:r w:rsidRPr="00ED19B3">
              <w:rPr>
                <w:b/>
                <w:lang w:val="en-CA"/>
              </w:rPr>
              <w:t>SA     A     D     SD</w:t>
            </w:r>
            <w:r>
              <w:rPr>
                <w:b/>
                <w:lang w:val="en-CA"/>
              </w:rPr>
              <w:t xml:space="preserve">      (Circle)</w:t>
            </w:r>
          </w:p>
          <w:p w14:paraId="009F632A" w14:textId="77777777" w:rsidR="00ED19B3" w:rsidRDefault="00ED19B3" w:rsidP="00ED19B3">
            <w:pPr>
              <w:ind w:right="-999"/>
              <w:rPr>
                <w:b/>
                <w:lang w:val="en-CA"/>
              </w:rPr>
            </w:pPr>
          </w:p>
          <w:p w14:paraId="009F632B" w14:textId="77777777" w:rsidR="00ED19B3" w:rsidRPr="00ED19B3" w:rsidRDefault="00ED19B3" w:rsidP="00ED19B3">
            <w:pPr>
              <w:ind w:right="-999"/>
              <w:rPr>
                <w:b/>
                <w:lang w:val="en-CA"/>
              </w:rPr>
            </w:pPr>
            <w:r>
              <w:rPr>
                <w:b/>
                <w:lang w:val="en-CA"/>
              </w:rPr>
              <w:t>Explain:</w:t>
            </w:r>
          </w:p>
        </w:tc>
      </w:tr>
      <w:tr w:rsidR="00ED19B3" w14:paraId="009F6332" w14:textId="77777777">
        <w:trPr>
          <w:trHeight w:val="1742"/>
        </w:trPr>
        <w:tc>
          <w:tcPr>
            <w:tcW w:w="5401" w:type="dxa"/>
          </w:tcPr>
          <w:p w14:paraId="009F632E" w14:textId="4AFB05F3" w:rsidR="00ED19B3" w:rsidRDefault="00ED19B3" w:rsidP="00A57E39">
            <w:pPr>
              <w:ind w:right="142"/>
              <w:rPr>
                <w:lang w:val="en-CA"/>
              </w:rPr>
            </w:pPr>
            <w:r>
              <w:rPr>
                <w:lang w:val="en-CA"/>
              </w:rPr>
              <w:t xml:space="preserve">6.  </w:t>
            </w:r>
            <w:r w:rsidR="00AC2803" w:rsidRPr="00AC2803">
              <w:rPr>
                <w:b/>
                <w:bCs/>
              </w:rPr>
              <w:t>Personality is Largely Influenced by Innate Emotions Rather Than Life Experiences:</w:t>
            </w:r>
            <w:r w:rsidR="00AC2803" w:rsidRPr="00AC2803">
              <w:t xml:space="preserve"> This statement invites debate on the nature vs. nurture theme and how it relates to emotional development and personality formation.</w:t>
            </w:r>
          </w:p>
        </w:tc>
        <w:tc>
          <w:tcPr>
            <w:tcW w:w="5401" w:type="dxa"/>
          </w:tcPr>
          <w:p w14:paraId="009F632F" w14:textId="77777777" w:rsidR="00ED19B3" w:rsidRDefault="00ED19B3" w:rsidP="00ED19B3">
            <w:pPr>
              <w:ind w:right="-999"/>
              <w:rPr>
                <w:b/>
                <w:lang w:val="en-CA"/>
              </w:rPr>
            </w:pPr>
            <w:r w:rsidRPr="00ED19B3">
              <w:rPr>
                <w:b/>
                <w:lang w:val="en-CA"/>
              </w:rPr>
              <w:t>SA     A     D     SD</w:t>
            </w:r>
            <w:r>
              <w:rPr>
                <w:b/>
                <w:lang w:val="en-CA"/>
              </w:rPr>
              <w:t xml:space="preserve">      (Circle)</w:t>
            </w:r>
          </w:p>
          <w:p w14:paraId="009F6330" w14:textId="77777777" w:rsidR="00ED19B3" w:rsidRDefault="00ED19B3" w:rsidP="00ED19B3">
            <w:pPr>
              <w:ind w:right="-999"/>
              <w:rPr>
                <w:b/>
                <w:lang w:val="en-CA"/>
              </w:rPr>
            </w:pPr>
          </w:p>
          <w:p w14:paraId="009F6331" w14:textId="77777777" w:rsidR="00ED19B3" w:rsidRDefault="00ED19B3" w:rsidP="00ED19B3">
            <w:pPr>
              <w:ind w:right="-999"/>
              <w:rPr>
                <w:lang w:val="en-CA"/>
              </w:rPr>
            </w:pPr>
            <w:r>
              <w:rPr>
                <w:b/>
                <w:lang w:val="en-CA"/>
              </w:rPr>
              <w:t>Explain:</w:t>
            </w:r>
          </w:p>
        </w:tc>
      </w:tr>
      <w:tr w:rsidR="00ED19B3" w14:paraId="009F6338" w14:textId="77777777">
        <w:trPr>
          <w:trHeight w:val="1742"/>
        </w:trPr>
        <w:tc>
          <w:tcPr>
            <w:tcW w:w="5401" w:type="dxa"/>
          </w:tcPr>
          <w:p w14:paraId="009F6334" w14:textId="7F5EEB0F" w:rsidR="00ED19B3" w:rsidRDefault="00ED19B3" w:rsidP="001125B6">
            <w:pPr>
              <w:ind w:right="142"/>
              <w:rPr>
                <w:lang w:val="en-CA"/>
              </w:rPr>
            </w:pPr>
            <w:r>
              <w:rPr>
                <w:lang w:val="en-CA"/>
              </w:rPr>
              <w:t xml:space="preserve">7. </w:t>
            </w:r>
            <w:r w:rsidR="00075E8E" w:rsidRPr="00075E8E">
              <w:rPr>
                <w:b/>
                <w:bCs/>
              </w:rPr>
              <w:t xml:space="preserve">It's Unhealthy to Have One Dominant Emotion That Controls Us: </w:t>
            </w:r>
            <w:r w:rsidR="00075E8E" w:rsidRPr="00075E8E">
              <w:t>This can lead to discussions about the importance of emotional balance and the risks of being dominated by a single emotion, as seen in the characters of the film.</w:t>
            </w:r>
          </w:p>
        </w:tc>
        <w:tc>
          <w:tcPr>
            <w:tcW w:w="5401" w:type="dxa"/>
          </w:tcPr>
          <w:p w14:paraId="009F6335" w14:textId="77777777" w:rsidR="00ED19B3" w:rsidRDefault="00ED19B3" w:rsidP="00ED19B3">
            <w:pPr>
              <w:ind w:right="-999"/>
              <w:rPr>
                <w:b/>
                <w:lang w:val="en-CA"/>
              </w:rPr>
            </w:pPr>
            <w:r w:rsidRPr="00ED19B3">
              <w:rPr>
                <w:b/>
                <w:lang w:val="en-CA"/>
              </w:rPr>
              <w:t>SA     A     D     SD</w:t>
            </w:r>
            <w:r>
              <w:rPr>
                <w:b/>
                <w:lang w:val="en-CA"/>
              </w:rPr>
              <w:t xml:space="preserve">      (Circle)</w:t>
            </w:r>
          </w:p>
          <w:p w14:paraId="009F6336" w14:textId="77777777" w:rsidR="00ED19B3" w:rsidRDefault="00ED19B3" w:rsidP="00ED19B3">
            <w:pPr>
              <w:ind w:right="-999"/>
              <w:rPr>
                <w:b/>
                <w:lang w:val="en-CA"/>
              </w:rPr>
            </w:pPr>
          </w:p>
          <w:p w14:paraId="009F6337" w14:textId="77777777" w:rsidR="00ED19B3" w:rsidRDefault="00ED19B3" w:rsidP="00ED19B3">
            <w:pPr>
              <w:ind w:right="-999"/>
              <w:rPr>
                <w:lang w:val="en-CA"/>
              </w:rPr>
            </w:pPr>
            <w:r>
              <w:rPr>
                <w:b/>
                <w:lang w:val="en-CA"/>
              </w:rPr>
              <w:t>Explain:</w:t>
            </w:r>
          </w:p>
        </w:tc>
      </w:tr>
      <w:tr w:rsidR="00ED19B3" w14:paraId="009F633E" w14:textId="77777777">
        <w:trPr>
          <w:trHeight w:val="1627"/>
        </w:trPr>
        <w:tc>
          <w:tcPr>
            <w:tcW w:w="5401" w:type="dxa"/>
          </w:tcPr>
          <w:p w14:paraId="009F633A" w14:textId="1188228E" w:rsidR="00ED19B3" w:rsidRDefault="00D37058" w:rsidP="00A9336A">
            <w:pPr>
              <w:ind w:right="142"/>
              <w:rPr>
                <w:lang w:val="en-CA"/>
              </w:rPr>
            </w:pPr>
            <w:r>
              <w:rPr>
                <w:lang w:val="en-CA"/>
              </w:rPr>
              <w:t xml:space="preserve">8. </w:t>
            </w:r>
            <w:r w:rsidR="00ED19B3">
              <w:rPr>
                <w:lang w:val="en-CA"/>
              </w:rPr>
              <w:t xml:space="preserve"> </w:t>
            </w:r>
            <w:r w:rsidR="0038379F" w:rsidRPr="0038379F">
              <w:rPr>
                <w:b/>
                <w:bCs/>
              </w:rPr>
              <w:t xml:space="preserve">Understanding and Managing Emotions is More Crucial Than Academic Success in School: </w:t>
            </w:r>
            <w:r w:rsidR="0038379F" w:rsidRPr="0038379F">
              <w:t>This statement can spark a debate on the importance of emotional education versus traditional academic subjects in school curricula.</w:t>
            </w:r>
          </w:p>
        </w:tc>
        <w:tc>
          <w:tcPr>
            <w:tcW w:w="5401" w:type="dxa"/>
          </w:tcPr>
          <w:p w14:paraId="009F633B" w14:textId="77777777" w:rsidR="00ED19B3" w:rsidRDefault="00ED19B3" w:rsidP="00ED19B3">
            <w:pPr>
              <w:ind w:right="-999"/>
              <w:rPr>
                <w:b/>
                <w:lang w:val="en-CA"/>
              </w:rPr>
            </w:pPr>
            <w:r w:rsidRPr="00ED19B3">
              <w:rPr>
                <w:b/>
                <w:lang w:val="en-CA"/>
              </w:rPr>
              <w:t>SA     A     D     SD</w:t>
            </w:r>
            <w:r>
              <w:rPr>
                <w:b/>
                <w:lang w:val="en-CA"/>
              </w:rPr>
              <w:t xml:space="preserve">      (Circle)</w:t>
            </w:r>
          </w:p>
          <w:p w14:paraId="009F633C" w14:textId="77777777" w:rsidR="00ED19B3" w:rsidRDefault="00ED19B3" w:rsidP="00ED19B3">
            <w:pPr>
              <w:ind w:right="-999"/>
              <w:rPr>
                <w:b/>
                <w:lang w:val="en-CA"/>
              </w:rPr>
            </w:pPr>
          </w:p>
          <w:p w14:paraId="009F633D" w14:textId="77777777" w:rsidR="00ED19B3" w:rsidRDefault="00ED19B3" w:rsidP="00ED19B3">
            <w:pPr>
              <w:ind w:right="-999"/>
              <w:rPr>
                <w:lang w:val="en-CA"/>
              </w:rPr>
            </w:pPr>
            <w:r>
              <w:rPr>
                <w:b/>
                <w:lang w:val="en-CA"/>
              </w:rPr>
              <w:t>Explain:</w:t>
            </w:r>
          </w:p>
        </w:tc>
      </w:tr>
    </w:tbl>
    <w:p w14:paraId="009F633F" w14:textId="77777777" w:rsidR="00ED19B3" w:rsidRDefault="00ED19B3" w:rsidP="00ED19B3">
      <w:pPr>
        <w:ind w:left="-1134" w:right="-999"/>
        <w:rPr>
          <w:lang w:val="en-CA"/>
        </w:rPr>
      </w:pPr>
    </w:p>
    <w:p w14:paraId="34218A1A" w14:textId="2E949CE8" w:rsidR="0002403E" w:rsidRDefault="0002403E" w:rsidP="00E82425">
      <w:pPr>
        <w:ind w:left="-1134" w:right="-1141"/>
        <w:jc w:val="center"/>
        <w:rPr>
          <w:rFonts w:ascii="Georgia" w:hAnsi="Georgia"/>
          <w:color w:val="181818"/>
          <w:sz w:val="26"/>
          <w:szCs w:val="26"/>
          <w:shd w:val="clear" w:color="auto" w:fill="FFFFFF"/>
        </w:rPr>
      </w:pPr>
    </w:p>
    <w:p w14:paraId="009F6341" w14:textId="6700F657" w:rsidR="00E82425" w:rsidRDefault="00E82425" w:rsidP="00E82425">
      <w:pPr>
        <w:ind w:left="-1134" w:right="-1141"/>
        <w:jc w:val="center"/>
        <w:rPr>
          <w:rFonts w:ascii="Helvetica Neue" w:hAnsi="Helvetica Neue"/>
          <w:b/>
          <w:bCs/>
          <w:color w:val="333333"/>
          <w:sz w:val="26"/>
        </w:rPr>
      </w:pPr>
      <w:r w:rsidRPr="00ED19B3">
        <w:rPr>
          <w:rFonts w:ascii="Georgia" w:hAnsi="Georgia"/>
          <w:color w:val="181818"/>
          <w:sz w:val="26"/>
          <w:szCs w:val="26"/>
          <w:shd w:val="clear" w:color="auto" w:fill="FFFFFF"/>
        </w:rPr>
        <w:t>“After all, the purpose of learning isn’t to affirm our beliefs; it’s to evolve our beliefs.”</w:t>
      </w:r>
      <w:r w:rsidRPr="00ED19B3">
        <w:rPr>
          <w:rFonts w:ascii="Georgia" w:hAnsi="Georgia"/>
          <w:color w:val="181818"/>
          <w:sz w:val="26"/>
        </w:rPr>
        <w:t> </w:t>
      </w:r>
      <w:r w:rsidRPr="00ED19B3">
        <w:rPr>
          <w:rFonts w:ascii="Georgia" w:hAnsi="Georgia"/>
          <w:color w:val="181818"/>
          <w:sz w:val="26"/>
          <w:szCs w:val="26"/>
        </w:rPr>
        <w:br/>
      </w:r>
      <w:r w:rsidRPr="00ED19B3">
        <w:rPr>
          <w:rFonts w:ascii="Georgia" w:hAnsi="Georgia"/>
          <w:color w:val="181818"/>
          <w:sz w:val="26"/>
          <w:szCs w:val="26"/>
          <w:shd w:val="clear" w:color="auto" w:fill="FFFFFF"/>
        </w:rPr>
        <w:t>―</w:t>
      </w:r>
      <w:r w:rsidRPr="00ED19B3">
        <w:rPr>
          <w:rFonts w:ascii="Georgia" w:hAnsi="Georgia"/>
          <w:color w:val="181818"/>
          <w:sz w:val="26"/>
        </w:rPr>
        <w:t> </w:t>
      </w:r>
      <w:r w:rsidRPr="00ED19B3">
        <w:rPr>
          <w:rFonts w:ascii="Helvetica Neue" w:hAnsi="Helvetica Neue"/>
          <w:b/>
          <w:bCs/>
          <w:color w:val="333333"/>
          <w:sz w:val="26"/>
        </w:rPr>
        <w:t>Adam M. Grant, </w:t>
      </w:r>
      <w:hyperlink r:id="rId9" w:history="1">
        <w:r w:rsidRPr="00ED19B3">
          <w:rPr>
            <w:rFonts w:ascii="Helvetica Neue" w:hAnsi="Helvetica Neue"/>
            <w:b/>
            <w:bCs/>
            <w:color w:val="333333"/>
            <w:sz w:val="26"/>
          </w:rPr>
          <w:t>Think Again: The Power of Knowing What You Don't Know</w:t>
        </w:r>
      </w:hyperlink>
    </w:p>
    <w:p w14:paraId="0F8E4F6F" w14:textId="76DA8435" w:rsidR="0002403E" w:rsidRPr="00ED19B3" w:rsidRDefault="00872364" w:rsidP="00E82425">
      <w:pPr>
        <w:ind w:left="-1134" w:right="-1141"/>
        <w:jc w:val="center"/>
        <w:rPr>
          <w:rFonts w:ascii="Times" w:hAnsi="Times"/>
          <w:sz w:val="20"/>
          <w:szCs w:val="20"/>
        </w:rPr>
      </w:pPr>
      <w:r>
        <w:rPr>
          <w:noProof/>
          <w:lang w:val="en-CA"/>
        </w:rPr>
        <w:drawing>
          <wp:anchor distT="0" distB="0" distL="114300" distR="114300" simplePos="0" relativeHeight="251664384" behindDoc="1" locked="0" layoutInCell="1" allowOverlap="1" wp14:anchorId="08AEF94B" wp14:editId="1C91AEA8">
            <wp:simplePos x="0" y="0"/>
            <wp:positionH relativeFrom="column">
              <wp:posOffset>1925624</wp:posOffset>
            </wp:positionH>
            <wp:positionV relativeFrom="paragraph">
              <wp:posOffset>10795</wp:posOffset>
            </wp:positionV>
            <wp:extent cx="1065475" cy="1598662"/>
            <wp:effectExtent l="0" t="0" r="0" b="0"/>
            <wp:wrapNone/>
            <wp:docPr id="3487237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475" cy="1598662"/>
                    </a:xfrm>
                    <a:prstGeom prst="rect">
                      <a:avLst/>
                    </a:prstGeom>
                    <a:noFill/>
                  </pic:spPr>
                </pic:pic>
              </a:graphicData>
            </a:graphic>
            <wp14:sizeRelH relativeFrom="margin">
              <wp14:pctWidth>0</wp14:pctWidth>
            </wp14:sizeRelH>
            <wp14:sizeRelV relativeFrom="margin">
              <wp14:pctHeight>0</wp14:pctHeight>
            </wp14:sizeRelV>
          </wp:anchor>
        </w:drawing>
      </w:r>
      <w:r w:rsidR="006A3818">
        <w:rPr>
          <w:noProof/>
          <w:lang w:val="en-CA"/>
        </w:rPr>
        <w:drawing>
          <wp:anchor distT="0" distB="0" distL="114300" distR="114300" simplePos="0" relativeHeight="251663360" behindDoc="1" locked="0" layoutInCell="1" allowOverlap="1" wp14:anchorId="20C9F7E7" wp14:editId="0FB331E2">
            <wp:simplePos x="0" y="0"/>
            <wp:positionH relativeFrom="column">
              <wp:posOffset>3445123</wp:posOffset>
            </wp:positionH>
            <wp:positionV relativeFrom="paragraph">
              <wp:posOffset>11541</wp:posOffset>
            </wp:positionV>
            <wp:extent cx="2847975" cy="1600200"/>
            <wp:effectExtent l="0" t="0" r="0" b="0"/>
            <wp:wrapNone/>
            <wp:docPr id="11403979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pic:spPr>
                </pic:pic>
              </a:graphicData>
            </a:graphic>
          </wp:anchor>
        </w:drawing>
      </w:r>
      <w:r w:rsidR="007C5428">
        <w:rPr>
          <w:noProof/>
          <w:lang w:val="en-CA"/>
        </w:rPr>
        <w:drawing>
          <wp:anchor distT="0" distB="0" distL="114300" distR="114300" simplePos="0" relativeHeight="251662336" behindDoc="1" locked="0" layoutInCell="1" allowOverlap="1" wp14:anchorId="0B2D32E9" wp14:editId="23D8DE63">
            <wp:simplePos x="0" y="0"/>
            <wp:positionH relativeFrom="column">
              <wp:posOffset>-673873</wp:posOffset>
            </wp:positionH>
            <wp:positionV relativeFrom="paragraph">
              <wp:posOffset>11181</wp:posOffset>
            </wp:positionV>
            <wp:extent cx="2146852" cy="1608067"/>
            <wp:effectExtent l="0" t="0" r="0" b="0"/>
            <wp:wrapNone/>
            <wp:docPr id="15056817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203" cy="1609828"/>
                    </a:xfrm>
                    <a:prstGeom prst="rect">
                      <a:avLst/>
                    </a:prstGeom>
                    <a:noFill/>
                  </pic:spPr>
                </pic:pic>
              </a:graphicData>
            </a:graphic>
            <wp14:sizeRelH relativeFrom="margin">
              <wp14:pctWidth>0</wp14:pctWidth>
            </wp14:sizeRelH>
            <wp14:sizeRelV relativeFrom="margin">
              <wp14:pctHeight>0</wp14:pctHeight>
            </wp14:sizeRelV>
          </wp:anchor>
        </w:drawing>
      </w:r>
    </w:p>
    <w:p w14:paraId="009F6342" w14:textId="0BE54D7E" w:rsidR="00ED19B3" w:rsidRPr="00E82425" w:rsidRDefault="00ED19B3" w:rsidP="00E82425">
      <w:pPr>
        <w:ind w:left="-1134" w:right="-999"/>
        <w:jc w:val="center"/>
        <w:rPr>
          <w:b/>
          <w:lang w:val="en-CA"/>
        </w:rPr>
      </w:pPr>
    </w:p>
    <w:p w14:paraId="009F6343" w14:textId="0F11FD68" w:rsidR="00ED19B3" w:rsidRDefault="00ED19B3" w:rsidP="00E82425">
      <w:pPr>
        <w:ind w:left="-1134" w:right="-999"/>
        <w:jc w:val="center"/>
        <w:rPr>
          <w:lang w:val="en-CA"/>
        </w:rPr>
      </w:pPr>
    </w:p>
    <w:p w14:paraId="009F6344" w14:textId="0F1A98DE" w:rsidR="00ED19B3" w:rsidRDefault="00ED19B3" w:rsidP="00466235">
      <w:pPr>
        <w:ind w:left="-1134" w:right="-999"/>
        <w:rPr>
          <w:lang w:val="en-CA"/>
        </w:rPr>
      </w:pPr>
    </w:p>
    <w:p w14:paraId="009F6345" w14:textId="104BCBC1" w:rsidR="00ED19B3" w:rsidRDefault="00ED19B3" w:rsidP="00466235">
      <w:pPr>
        <w:ind w:left="-1134" w:right="-999"/>
        <w:rPr>
          <w:lang w:val="en-CA"/>
        </w:rPr>
      </w:pPr>
    </w:p>
    <w:p w14:paraId="009F6346" w14:textId="77777777" w:rsidR="00ED19B3" w:rsidRDefault="00ED19B3" w:rsidP="00466235">
      <w:pPr>
        <w:ind w:left="-1134" w:right="-999"/>
        <w:rPr>
          <w:lang w:val="en-CA"/>
        </w:rPr>
      </w:pPr>
    </w:p>
    <w:p w14:paraId="009F6347" w14:textId="77777777" w:rsidR="00ED19B3" w:rsidRDefault="00ED19B3" w:rsidP="00466235">
      <w:pPr>
        <w:ind w:left="-1134" w:right="-999"/>
        <w:rPr>
          <w:lang w:val="en-CA"/>
        </w:rPr>
      </w:pPr>
    </w:p>
    <w:p w14:paraId="009F6348" w14:textId="77777777" w:rsidR="00ED19B3" w:rsidRDefault="00ED19B3" w:rsidP="00466235">
      <w:pPr>
        <w:ind w:left="-1134" w:right="-999"/>
        <w:rPr>
          <w:lang w:val="en-CA"/>
        </w:rPr>
      </w:pPr>
    </w:p>
    <w:p w14:paraId="009F6349" w14:textId="77777777" w:rsidR="00ED19B3" w:rsidRDefault="00ED19B3" w:rsidP="00466235">
      <w:pPr>
        <w:ind w:left="-1134" w:right="-999"/>
        <w:rPr>
          <w:lang w:val="en-CA"/>
        </w:rPr>
      </w:pPr>
    </w:p>
    <w:p w14:paraId="009F634A" w14:textId="77777777" w:rsidR="00ED19B3" w:rsidRDefault="00ED19B3" w:rsidP="00E82425">
      <w:pPr>
        <w:ind w:right="-999"/>
        <w:rPr>
          <w:lang w:val="en-CA"/>
        </w:rPr>
      </w:pPr>
    </w:p>
    <w:p w14:paraId="32C26ED4" w14:textId="054C3B11" w:rsidR="00E52EE9" w:rsidRPr="003A3684" w:rsidRDefault="00F808CB" w:rsidP="003A3684">
      <w:pPr>
        <w:ind w:left="-1134" w:right="-1080"/>
        <w:jc w:val="center"/>
        <w:rPr>
          <w:b/>
          <w:sz w:val="22"/>
          <w:szCs w:val="22"/>
          <w:u w:val="single"/>
          <w:lang w:val="en-CA"/>
        </w:rPr>
      </w:pPr>
      <w:r w:rsidRPr="003A3684">
        <w:rPr>
          <w:b/>
          <w:sz w:val="22"/>
          <w:szCs w:val="22"/>
          <w:u w:val="single"/>
          <w:lang w:val="en-CA"/>
        </w:rPr>
        <w:t>Possible other debate topics</w:t>
      </w:r>
      <w:r w:rsidR="00E52EE9" w:rsidRPr="003A3684">
        <w:rPr>
          <w:b/>
          <w:sz w:val="22"/>
          <w:szCs w:val="22"/>
          <w:u w:val="single"/>
          <w:lang w:val="en-CA"/>
        </w:rPr>
        <w:t>:</w:t>
      </w:r>
    </w:p>
    <w:p w14:paraId="568FE424" w14:textId="77777777" w:rsidR="00A33689" w:rsidRPr="003A3684" w:rsidRDefault="00E52EE9" w:rsidP="00A33689">
      <w:pPr>
        <w:ind w:left="-1134" w:right="-1080"/>
        <w:rPr>
          <w:bCs/>
          <w:sz w:val="20"/>
          <w:szCs w:val="20"/>
        </w:rPr>
      </w:pPr>
      <w:r w:rsidRPr="003A3684">
        <w:rPr>
          <w:bCs/>
          <w:sz w:val="20"/>
          <w:szCs w:val="20"/>
          <w:lang w:val="en-CA"/>
        </w:rPr>
        <w:t>9.</w:t>
      </w:r>
      <w:r w:rsidRPr="003A3684">
        <w:rPr>
          <w:b/>
          <w:sz w:val="20"/>
          <w:szCs w:val="20"/>
          <w:u w:val="single"/>
          <w:lang w:val="en-CA"/>
        </w:rPr>
        <w:t xml:space="preserve"> </w:t>
      </w:r>
      <w:r w:rsidRPr="003A3684">
        <w:rPr>
          <w:b/>
          <w:bCs/>
          <w:sz w:val="20"/>
          <w:szCs w:val="20"/>
        </w:rPr>
        <w:t>True Friendship Requires Understanding and Accepting Each Other's Emotions</w:t>
      </w:r>
      <w:r w:rsidRPr="003A3684">
        <w:rPr>
          <w:b/>
          <w:sz w:val="20"/>
          <w:szCs w:val="20"/>
        </w:rPr>
        <w:t xml:space="preserve">: </w:t>
      </w:r>
      <w:r w:rsidRPr="003A3684">
        <w:rPr>
          <w:bCs/>
          <w:sz w:val="20"/>
          <w:szCs w:val="20"/>
        </w:rPr>
        <w:t>This statement can lead to a conversation about the role of empathy, understanding, and emotional support in relationships, as depicted in the film.</w:t>
      </w:r>
    </w:p>
    <w:p w14:paraId="70EBD8F5" w14:textId="4A3681DE" w:rsidR="00A33689" w:rsidRPr="003A3684" w:rsidRDefault="003A3684" w:rsidP="00A33689">
      <w:pPr>
        <w:ind w:left="-1134" w:right="-1080"/>
        <w:rPr>
          <w:sz w:val="20"/>
          <w:szCs w:val="20"/>
          <w:lang w:val="en-US"/>
        </w:rPr>
      </w:pPr>
      <w:r w:rsidRPr="003A3684">
        <w:rPr>
          <w:b/>
          <w:bCs/>
          <w:sz w:val="20"/>
          <w:szCs w:val="20"/>
          <w:lang w:val="en-US"/>
        </w:rPr>
        <w:t xml:space="preserve">10. </w:t>
      </w:r>
      <w:r w:rsidR="00A33689" w:rsidRPr="00A33689">
        <w:rPr>
          <w:b/>
          <w:bCs/>
          <w:sz w:val="20"/>
          <w:szCs w:val="20"/>
          <w:lang w:val="en-US"/>
        </w:rPr>
        <w:t>People Are Solely Responsible for Their Happiness or Unhappiness</w:t>
      </w:r>
      <w:r w:rsidR="00A33689" w:rsidRPr="00A33689">
        <w:rPr>
          <w:sz w:val="20"/>
          <w:szCs w:val="20"/>
          <w:lang w:val="en-US"/>
        </w:rPr>
        <w:t>: This statement challenges the idea of external factors playing a role in one's emotional state, focusing on personal responsibility for emotional well-being.</w:t>
      </w:r>
    </w:p>
    <w:p w14:paraId="19E2CEE2" w14:textId="56A58A92" w:rsidR="00A33689" w:rsidRPr="003A3684" w:rsidRDefault="003A3684" w:rsidP="00A33689">
      <w:pPr>
        <w:ind w:left="-1134" w:right="-1080"/>
        <w:rPr>
          <w:sz w:val="20"/>
          <w:szCs w:val="20"/>
          <w:lang w:val="en-US"/>
        </w:rPr>
      </w:pPr>
      <w:r w:rsidRPr="003A3684">
        <w:rPr>
          <w:b/>
          <w:bCs/>
          <w:sz w:val="20"/>
          <w:szCs w:val="20"/>
          <w:lang w:val="en-US"/>
        </w:rPr>
        <w:t xml:space="preserve">11. </w:t>
      </w:r>
      <w:r w:rsidR="00A33689" w:rsidRPr="00A33689">
        <w:rPr>
          <w:b/>
          <w:bCs/>
          <w:sz w:val="20"/>
          <w:szCs w:val="20"/>
          <w:lang w:val="en-US"/>
        </w:rPr>
        <w:t>Children Should Be Taught to Prioritize Happiness Over Other Emotions from a Young Age</w:t>
      </w:r>
      <w:r w:rsidR="00A33689" w:rsidRPr="00A33689">
        <w:rPr>
          <w:sz w:val="20"/>
          <w:szCs w:val="20"/>
          <w:lang w:val="en-US"/>
        </w:rPr>
        <w:t>: This can lead to discussions about the value of a range of emotions in child development and whether emphasizing happiness could lead to unrealistic expectations or emotional suppression.</w:t>
      </w:r>
    </w:p>
    <w:p w14:paraId="732FB2A0" w14:textId="3D578CBC" w:rsidR="00A33689" w:rsidRPr="003A3684" w:rsidRDefault="003A3684" w:rsidP="00A33689">
      <w:pPr>
        <w:ind w:left="-1134" w:right="-1080"/>
        <w:rPr>
          <w:sz w:val="20"/>
          <w:szCs w:val="20"/>
          <w:lang w:val="en-US"/>
        </w:rPr>
      </w:pPr>
      <w:r w:rsidRPr="003A3684">
        <w:rPr>
          <w:b/>
          <w:bCs/>
          <w:sz w:val="20"/>
          <w:szCs w:val="20"/>
          <w:lang w:val="en-US"/>
        </w:rPr>
        <w:t xml:space="preserve">12. </w:t>
      </w:r>
      <w:r w:rsidR="00A33689" w:rsidRPr="00A33689">
        <w:rPr>
          <w:b/>
          <w:bCs/>
          <w:sz w:val="20"/>
          <w:szCs w:val="20"/>
          <w:lang w:val="en-US"/>
        </w:rPr>
        <w:t>High Emotional Sensitivity is a Sign of Weakness Rather Than Strength</w:t>
      </w:r>
      <w:r w:rsidR="00A33689" w:rsidRPr="00A33689">
        <w:rPr>
          <w:sz w:val="20"/>
          <w:szCs w:val="20"/>
          <w:lang w:val="en-US"/>
        </w:rPr>
        <w:t>: This controversial statement challenges the view that emotional sensitivity can be a strength, opening up discussions about perceptions of emotional expression in different cultures and contexts.</w:t>
      </w:r>
    </w:p>
    <w:p w14:paraId="2662E1B2" w14:textId="3591C3E3" w:rsidR="00A33689" w:rsidRPr="00A33689" w:rsidRDefault="003A3684" w:rsidP="00A33689">
      <w:pPr>
        <w:ind w:left="-1134" w:right="-1080"/>
        <w:rPr>
          <w:sz w:val="20"/>
          <w:szCs w:val="20"/>
          <w:lang w:val="en-US"/>
        </w:rPr>
      </w:pPr>
      <w:r w:rsidRPr="003A3684">
        <w:rPr>
          <w:b/>
          <w:bCs/>
          <w:sz w:val="20"/>
          <w:szCs w:val="20"/>
          <w:lang w:val="en-US"/>
        </w:rPr>
        <w:t xml:space="preserve">13. </w:t>
      </w:r>
      <w:r w:rsidR="00A33689" w:rsidRPr="00A33689">
        <w:rPr>
          <w:b/>
          <w:bCs/>
          <w:sz w:val="20"/>
          <w:szCs w:val="20"/>
          <w:lang w:val="en-US"/>
        </w:rPr>
        <w:t>Society Benefits More from Individuals Suppressing Negative Emotions for the Greater Good</w:t>
      </w:r>
      <w:r w:rsidR="00A33689" w:rsidRPr="00A33689">
        <w:rPr>
          <w:sz w:val="20"/>
          <w:szCs w:val="20"/>
          <w:lang w:val="en-US"/>
        </w:rPr>
        <w:t>: This statement can spark debate about the individual vs. collective emotional expression and whether suppressing negative emotions is beneficial or harmful to society as a whole.</w:t>
      </w:r>
    </w:p>
    <w:p w14:paraId="42F6C722" w14:textId="77777777" w:rsidR="00E52EE9" w:rsidRDefault="00E52EE9" w:rsidP="00E52EE9">
      <w:pPr>
        <w:ind w:left="-1134" w:right="-1080"/>
        <w:rPr>
          <w:sz w:val="22"/>
          <w:lang w:val="en-CA"/>
        </w:rPr>
      </w:pPr>
    </w:p>
    <w:p w14:paraId="7C8C1306" w14:textId="6CB5CD9B" w:rsidR="00E52EE9" w:rsidRPr="00E52EE9" w:rsidRDefault="00E52EE9" w:rsidP="00E52EE9">
      <w:pPr>
        <w:ind w:left="-1134" w:right="-1080"/>
        <w:rPr>
          <w:sz w:val="22"/>
          <w:lang w:val="en-CA"/>
        </w:rPr>
      </w:pPr>
    </w:p>
    <w:sectPr w:rsidR="00E52EE9" w:rsidRPr="00E52EE9" w:rsidSect="00AE14BD">
      <w:pgSz w:w="12240" w:h="15840"/>
      <w:pgMar w:top="426" w:right="1800" w:bottom="28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B3B8" w14:textId="77777777" w:rsidR="00AE14BD" w:rsidRDefault="00AE14BD">
      <w:r>
        <w:separator/>
      </w:r>
    </w:p>
  </w:endnote>
  <w:endnote w:type="continuationSeparator" w:id="0">
    <w:p w14:paraId="32AB137C" w14:textId="77777777" w:rsidR="00AE14BD" w:rsidRDefault="00AE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738A" w14:textId="77777777" w:rsidR="00AE14BD" w:rsidRDefault="00AE14BD">
      <w:r>
        <w:separator/>
      </w:r>
    </w:p>
  </w:footnote>
  <w:footnote w:type="continuationSeparator" w:id="0">
    <w:p w14:paraId="3B2F1EFC" w14:textId="77777777" w:rsidR="00AE14BD" w:rsidRDefault="00AE1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0751"/>
    <w:multiLevelType w:val="multilevel"/>
    <w:tmpl w:val="DA64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015BF"/>
    <w:multiLevelType w:val="multilevel"/>
    <w:tmpl w:val="D690F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35608"/>
    <w:multiLevelType w:val="multilevel"/>
    <w:tmpl w:val="939C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4595020">
    <w:abstractNumId w:val="2"/>
  </w:num>
  <w:num w:numId="2" w16cid:durableId="2142724564">
    <w:abstractNumId w:val="1"/>
  </w:num>
  <w:num w:numId="3" w16cid:durableId="99668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4"/>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66235"/>
    <w:rsid w:val="0002403E"/>
    <w:rsid w:val="0004547D"/>
    <w:rsid w:val="00075E8E"/>
    <w:rsid w:val="000C67C2"/>
    <w:rsid w:val="000E1D74"/>
    <w:rsid w:val="000F4D5C"/>
    <w:rsid w:val="001125B6"/>
    <w:rsid w:val="00220316"/>
    <w:rsid w:val="002E3FF9"/>
    <w:rsid w:val="002E4868"/>
    <w:rsid w:val="0030791D"/>
    <w:rsid w:val="0038379F"/>
    <w:rsid w:val="003A3684"/>
    <w:rsid w:val="003E5C91"/>
    <w:rsid w:val="00466235"/>
    <w:rsid w:val="00587CD5"/>
    <w:rsid w:val="006006EF"/>
    <w:rsid w:val="00613553"/>
    <w:rsid w:val="0066016E"/>
    <w:rsid w:val="006A3818"/>
    <w:rsid w:val="007C5428"/>
    <w:rsid w:val="00872364"/>
    <w:rsid w:val="008A7C73"/>
    <w:rsid w:val="009E2E33"/>
    <w:rsid w:val="00A33689"/>
    <w:rsid w:val="00A57E39"/>
    <w:rsid w:val="00A9336A"/>
    <w:rsid w:val="00AC2803"/>
    <w:rsid w:val="00AE14BD"/>
    <w:rsid w:val="00BF29C8"/>
    <w:rsid w:val="00C359C7"/>
    <w:rsid w:val="00C464DE"/>
    <w:rsid w:val="00CA5949"/>
    <w:rsid w:val="00D0091A"/>
    <w:rsid w:val="00D37058"/>
    <w:rsid w:val="00D719E9"/>
    <w:rsid w:val="00D87A5A"/>
    <w:rsid w:val="00E31CF4"/>
    <w:rsid w:val="00E52EE9"/>
    <w:rsid w:val="00E82425"/>
    <w:rsid w:val="00ED19B3"/>
    <w:rsid w:val="00F43C84"/>
    <w:rsid w:val="00F808CB"/>
    <w:rsid w:val="00FA47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09F62F7"/>
  <w15:docId w15:val="{07982249-D694-41E6-9D13-E81362EE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7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9B3"/>
  </w:style>
  <w:style w:type="character" w:customStyle="1" w:styleId="authorortitle">
    <w:name w:val="authorortitle"/>
    <w:basedOn w:val="DefaultParagraphFont"/>
    <w:rsid w:val="00ED19B3"/>
  </w:style>
  <w:style w:type="character" w:styleId="Hyperlink">
    <w:name w:val="Hyperlink"/>
    <w:basedOn w:val="DefaultParagraphFont"/>
    <w:uiPriority w:val="99"/>
    <w:rsid w:val="00ED19B3"/>
    <w:rPr>
      <w:color w:val="0000FF"/>
      <w:u w:val="single"/>
    </w:rPr>
  </w:style>
  <w:style w:type="table" w:styleId="ColorfulGrid-Accent1">
    <w:name w:val="Colorful Grid Accent 1"/>
    <w:basedOn w:val="TableNormal"/>
    <w:uiPriority w:val="73"/>
    <w:rsid w:val="00ED19B3"/>
    <w:rPr>
      <w:rFonts w:eastAsiaTheme="minorHAnsi"/>
      <w:color w:val="000000" w:themeColor="text1"/>
      <w:sz w:val="22"/>
      <w:szCs w:val="22"/>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ED1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19B3"/>
    <w:pPr>
      <w:ind w:left="720"/>
      <w:contextualSpacing/>
    </w:pPr>
  </w:style>
  <w:style w:type="table" w:styleId="MediumGrid3-Accent3">
    <w:name w:val="Medium Grid 3 Accent 3"/>
    <w:basedOn w:val="TableNormal"/>
    <w:uiPriority w:val="69"/>
    <w:rsid w:val="00D37058"/>
    <w:rPr>
      <w:rFonts w:eastAsiaTheme="minorHAns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Header">
    <w:name w:val="header"/>
    <w:basedOn w:val="Normal"/>
    <w:link w:val="HeaderChar"/>
    <w:rsid w:val="00FA47AE"/>
    <w:pPr>
      <w:tabs>
        <w:tab w:val="center" w:pos="4320"/>
        <w:tab w:val="right" w:pos="8640"/>
      </w:tabs>
    </w:pPr>
  </w:style>
  <w:style w:type="character" w:customStyle="1" w:styleId="HeaderChar">
    <w:name w:val="Header Char"/>
    <w:basedOn w:val="DefaultParagraphFont"/>
    <w:link w:val="Header"/>
    <w:rsid w:val="00FA47AE"/>
  </w:style>
  <w:style w:type="paragraph" w:styleId="Footer">
    <w:name w:val="footer"/>
    <w:basedOn w:val="Normal"/>
    <w:link w:val="FooterChar"/>
    <w:rsid w:val="00FA47AE"/>
    <w:pPr>
      <w:tabs>
        <w:tab w:val="center" w:pos="4320"/>
        <w:tab w:val="right" w:pos="8640"/>
      </w:tabs>
    </w:pPr>
  </w:style>
  <w:style w:type="character" w:customStyle="1" w:styleId="FooterChar">
    <w:name w:val="Footer Char"/>
    <w:basedOn w:val="DefaultParagraphFont"/>
    <w:link w:val="Footer"/>
    <w:rsid w:val="00FA47AE"/>
  </w:style>
  <w:style w:type="paragraph" w:styleId="NormalWeb">
    <w:name w:val="Normal (Web)"/>
    <w:basedOn w:val="Normal"/>
    <w:rsid w:val="00D87A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1217">
      <w:bodyDiv w:val="1"/>
      <w:marLeft w:val="0"/>
      <w:marRight w:val="0"/>
      <w:marTop w:val="0"/>
      <w:marBottom w:val="0"/>
      <w:divBdr>
        <w:top w:val="none" w:sz="0" w:space="0" w:color="auto"/>
        <w:left w:val="none" w:sz="0" w:space="0" w:color="auto"/>
        <w:bottom w:val="none" w:sz="0" w:space="0" w:color="auto"/>
        <w:right w:val="none" w:sz="0" w:space="0" w:color="auto"/>
      </w:divBdr>
    </w:div>
    <w:div w:id="521405395">
      <w:bodyDiv w:val="1"/>
      <w:marLeft w:val="0"/>
      <w:marRight w:val="0"/>
      <w:marTop w:val="0"/>
      <w:marBottom w:val="0"/>
      <w:divBdr>
        <w:top w:val="none" w:sz="0" w:space="0" w:color="auto"/>
        <w:left w:val="none" w:sz="0" w:space="0" w:color="auto"/>
        <w:bottom w:val="none" w:sz="0" w:space="0" w:color="auto"/>
        <w:right w:val="none" w:sz="0" w:space="0" w:color="auto"/>
      </w:divBdr>
    </w:div>
    <w:div w:id="638195668">
      <w:bodyDiv w:val="1"/>
      <w:marLeft w:val="0"/>
      <w:marRight w:val="0"/>
      <w:marTop w:val="0"/>
      <w:marBottom w:val="0"/>
      <w:divBdr>
        <w:top w:val="none" w:sz="0" w:space="0" w:color="auto"/>
        <w:left w:val="none" w:sz="0" w:space="0" w:color="auto"/>
        <w:bottom w:val="none" w:sz="0" w:space="0" w:color="auto"/>
        <w:right w:val="none" w:sz="0" w:space="0" w:color="auto"/>
      </w:divBdr>
    </w:div>
    <w:div w:id="863860925">
      <w:bodyDiv w:val="1"/>
      <w:marLeft w:val="0"/>
      <w:marRight w:val="0"/>
      <w:marTop w:val="0"/>
      <w:marBottom w:val="0"/>
      <w:divBdr>
        <w:top w:val="none" w:sz="0" w:space="0" w:color="auto"/>
        <w:left w:val="none" w:sz="0" w:space="0" w:color="auto"/>
        <w:bottom w:val="none" w:sz="0" w:space="0" w:color="auto"/>
        <w:right w:val="none" w:sz="0" w:space="0" w:color="auto"/>
      </w:divBdr>
    </w:div>
    <w:div w:id="1015496491">
      <w:bodyDiv w:val="1"/>
      <w:marLeft w:val="0"/>
      <w:marRight w:val="0"/>
      <w:marTop w:val="0"/>
      <w:marBottom w:val="0"/>
      <w:divBdr>
        <w:top w:val="none" w:sz="0" w:space="0" w:color="auto"/>
        <w:left w:val="none" w:sz="0" w:space="0" w:color="auto"/>
        <w:bottom w:val="none" w:sz="0" w:space="0" w:color="auto"/>
        <w:right w:val="none" w:sz="0" w:space="0" w:color="auto"/>
      </w:divBdr>
    </w:div>
    <w:div w:id="1125612706">
      <w:bodyDiv w:val="1"/>
      <w:marLeft w:val="0"/>
      <w:marRight w:val="0"/>
      <w:marTop w:val="0"/>
      <w:marBottom w:val="0"/>
      <w:divBdr>
        <w:top w:val="none" w:sz="0" w:space="0" w:color="auto"/>
        <w:left w:val="none" w:sz="0" w:space="0" w:color="auto"/>
        <w:bottom w:val="none" w:sz="0" w:space="0" w:color="auto"/>
        <w:right w:val="none" w:sz="0" w:space="0" w:color="auto"/>
      </w:divBdr>
      <w:divsChild>
        <w:div w:id="681591769">
          <w:marLeft w:val="0"/>
          <w:marRight w:val="0"/>
          <w:marTop w:val="0"/>
          <w:marBottom w:val="0"/>
          <w:divBdr>
            <w:top w:val="single" w:sz="2" w:space="0" w:color="D9D9E3"/>
            <w:left w:val="single" w:sz="2" w:space="0" w:color="D9D9E3"/>
            <w:bottom w:val="single" w:sz="2" w:space="0" w:color="D9D9E3"/>
            <w:right w:val="single" w:sz="2" w:space="0" w:color="D9D9E3"/>
          </w:divBdr>
          <w:divsChild>
            <w:div w:id="367292728">
              <w:marLeft w:val="0"/>
              <w:marRight w:val="0"/>
              <w:marTop w:val="0"/>
              <w:marBottom w:val="0"/>
              <w:divBdr>
                <w:top w:val="single" w:sz="2" w:space="0" w:color="D9D9E3"/>
                <w:left w:val="single" w:sz="2" w:space="0" w:color="D9D9E3"/>
                <w:bottom w:val="single" w:sz="2" w:space="0" w:color="D9D9E3"/>
                <w:right w:val="single" w:sz="2" w:space="0" w:color="D9D9E3"/>
              </w:divBdr>
              <w:divsChild>
                <w:div w:id="341978062">
                  <w:marLeft w:val="0"/>
                  <w:marRight w:val="0"/>
                  <w:marTop w:val="0"/>
                  <w:marBottom w:val="0"/>
                  <w:divBdr>
                    <w:top w:val="single" w:sz="2" w:space="0" w:color="D9D9E3"/>
                    <w:left w:val="single" w:sz="2" w:space="0" w:color="D9D9E3"/>
                    <w:bottom w:val="single" w:sz="2" w:space="0" w:color="D9D9E3"/>
                    <w:right w:val="single" w:sz="2" w:space="0" w:color="D9D9E3"/>
                  </w:divBdr>
                  <w:divsChild>
                    <w:div w:id="2065568072">
                      <w:marLeft w:val="0"/>
                      <w:marRight w:val="0"/>
                      <w:marTop w:val="0"/>
                      <w:marBottom w:val="0"/>
                      <w:divBdr>
                        <w:top w:val="single" w:sz="2" w:space="0" w:color="D9D9E3"/>
                        <w:left w:val="single" w:sz="2" w:space="0" w:color="D9D9E3"/>
                        <w:bottom w:val="single" w:sz="2" w:space="0" w:color="D9D9E3"/>
                        <w:right w:val="single" w:sz="2" w:space="0" w:color="D9D9E3"/>
                      </w:divBdr>
                      <w:divsChild>
                        <w:div w:id="526871779">
                          <w:marLeft w:val="0"/>
                          <w:marRight w:val="0"/>
                          <w:marTop w:val="0"/>
                          <w:marBottom w:val="0"/>
                          <w:divBdr>
                            <w:top w:val="single" w:sz="2" w:space="0" w:color="auto"/>
                            <w:left w:val="single" w:sz="2" w:space="0" w:color="auto"/>
                            <w:bottom w:val="single" w:sz="6" w:space="0" w:color="auto"/>
                            <w:right w:val="single" w:sz="2" w:space="0" w:color="auto"/>
                          </w:divBdr>
                          <w:divsChild>
                            <w:div w:id="1615407174">
                              <w:marLeft w:val="0"/>
                              <w:marRight w:val="0"/>
                              <w:marTop w:val="100"/>
                              <w:marBottom w:val="100"/>
                              <w:divBdr>
                                <w:top w:val="single" w:sz="2" w:space="0" w:color="D9D9E3"/>
                                <w:left w:val="single" w:sz="2" w:space="0" w:color="D9D9E3"/>
                                <w:bottom w:val="single" w:sz="2" w:space="0" w:color="D9D9E3"/>
                                <w:right w:val="single" w:sz="2" w:space="0" w:color="D9D9E3"/>
                              </w:divBdr>
                              <w:divsChild>
                                <w:div w:id="676006248">
                                  <w:marLeft w:val="0"/>
                                  <w:marRight w:val="0"/>
                                  <w:marTop w:val="0"/>
                                  <w:marBottom w:val="0"/>
                                  <w:divBdr>
                                    <w:top w:val="single" w:sz="2" w:space="0" w:color="D9D9E3"/>
                                    <w:left w:val="single" w:sz="2" w:space="0" w:color="D9D9E3"/>
                                    <w:bottom w:val="single" w:sz="2" w:space="0" w:color="D9D9E3"/>
                                    <w:right w:val="single" w:sz="2" w:space="0" w:color="D9D9E3"/>
                                  </w:divBdr>
                                  <w:divsChild>
                                    <w:div w:id="316686348">
                                      <w:marLeft w:val="0"/>
                                      <w:marRight w:val="0"/>
                                      <w:marTop w:val="0"/>
                                      <w:marBottom w:val="0"/>
                                      <w:divBdr>
                                        <w:top w:val="single" w:sz="2" w:space="0" w:color="D9D9E3"/>
                                        <w:left w:val="single" w:sz="2" w:space="0" w:color="D9D9E3"/>
                                        <w:bottom w:val="single" w:sz="2" w:space="0" w:color="D9D9E3"/>
                                        <w:right w:val="single" w:sz="2" w:space="0" w:color="D9D9E3"/>
                                      </w:divBdr>
                                      <w:divsChild>
                                        <w:div w:id="518856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26656209">
          <w:marLeft w:val="0"/>
          <w:marRight w:val="0"/>
          <w:marTop w:val="0"/>
          <w:marBottom w:val="0"/>
          <w:divBdr>
            <w:top w:val="none" w:sz="0" w:space="0" w:color="auto"/>
            <w:left w:val="none" w:sz="0" w:space="0" w:color="auto"/>
            <w:bottom w:val="none" w:sz="0" w:space="0" w:color="auto"/>
            <w:right w:val="none" w:sz="0" w:space="0" w:color="auto"/>
          </w:divBdr>
          <w:divsChild>
            <w:div w:id="573122604">
              <w:marLeft w:val="0"/>
              <w:marRight w:val="0"/>
              <w:marTop w:val="0"/>
              <w:marBottom w:val="0"/>
              <w:divBdr>
                <w:top w:val="single" w:sz="2" w:space="0" w:color="D9D9E3"/>
                <w:left w:val="single" w:sz="2" w:space="0" w:color="D9D9E3"/>
                <w:bottom w:val="single" w:sz="2" w:space="0" w:color="D9D9E3"/>
                <w:right w:val="single" w:sz="2" w:space="0" w:color="D9D9E3"/>
              </w:divBdr>
              <w:divsChild>
                <w:div w:id="2085373731">
                  <w:marLeft w:val="0"/>
                  <w:marRight w:val="0"/>
                  <w:marTop w:val="0"/>
                  <w:marBottom w:val="0"/>
                  <w:divBdr>
                    <w:top w:val="single" w:sz="2" w:space="0" w:color="D9D9E3"/>
                    <w:left w:val="single" w:sz="2" w:space="0" w:color="D9D9E3"/>
                    <w:bottom w:val="single" w:sz="2" w:space="0" w:color="D9D9E3"/>
                    <w:right w:val="single" w:sz="2" w:space="0" w:color="D9D9E3"/>
                  </w:divBdr>
                  <w:divsChild>
                    <w:div w:id="1740396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0595418">
      <w:bodyDiv w:val="1"/>
      <w:marLeft w:val="0"/>
      <w:marRight w:val="0"/>
      <w:marTop w:val="0"/>
      <w:marBottom w:val="0"/>
      <w:divBdr>
        <w:top w:val="none" w:sz="0" w:space="0" w:color="auto"/>
        <w:left w:val="none" w:sz="0" w:space="0" w:color="auto"/>
        <w:bottom w:val="none" w:sz="0" w:space="0" w:color="auto"/>
        <w:right w:val="none" w:sz="0" w:space="0" w:color="auto"/>
      </w:divBdr>
      <w:divsChild>
        <w:div w:id="2142382079">
          <w:marLeft w:val="0"/>
          <w:marRight w:val="0"/>
          <w:marTop w:val="0"/>
          <w:marBottom w:val="0"/>
          <w:divBdr>
            <w:top w:val="single" w:sz="2" w:space="0" w:color="D9D9E3"/>
            <w:left w:val="single" w:sz="2" w:space="0" w:color="D9D9E3"/>
            <w:bottom w:val="single" w:sz="2" w:space="0" w:color="D9D9E3"/>
            <w:right w:val="single" w:sz="2" w:space="0" w:color="D9D9E3"/>
          </w:divBdr>
          <w:divsChild>
            <w:div w:id="920018000">
              <w:marLeft w:val="0"/>
              <w:marRight w:val="0"/>
              <w:marTop w:val="0"/>
              <w:marBottom w:val="0"/>
              <w:divBdr>
                <w:top w:val="single" w:sz="2" w:space="0" w:color="D9D9E3"/>
                <w:left w:val="single" w:sz="2" w:space="0" w:color="D9D9E3"/>
                <w:bottom w:val="single" w:sz="2" w:space="0" w:color="D9D9E3"/>
                <w:right w:val="single" w:sz="2" w:space="0" w:color="D9D9E3"/>
              </w:divBdr>
              <w:divsChild>
                <w:div w:id="1766220428">
                  <w:marLeft w:val="0"/>
                  <w:marRight w:val="0"/>
                  <w:marTop w:val="0"/>
                  <w:marBottom w:val="0"/>
                  <w:divBdr>
                    <w:top w:val="single" w:sz="2" w:space="0" w:color="D9D9E3"/>
                    <w:left w:val="single" w:sz="2" w:space="0" w:color="D9D9E3"/>
                    <w:bottom w:val="single" w:sz="2" w:space="0" w:color="D9D9E3"/>
                    <w:right w:val="single" w:sz="2" w:space="0" w:color="D9D9E3"/>
                  </w:divBdr>
                  <w:divsChild>
                    <w:div w:id="316081879">
                      <w:marLeft w:val="0"/>
                      <w:marRight w:val="0"/>
                      <w:marTop w:val="0"/>
                      <w:marBottom w:val="0"/>
                      <w:divBdr>
                        <w:top w:val="single" w:sz="2" w:space="0" w:color="D9D9E3"/>
                        <w:left w:val="single" w:sz="2" w:space="0" w:color="D9D9E3"/>
                        <w:bottom w:val="single" w:sz="2" w:space="0" w:color="D9D9E3"/>
                        <w:right w:val="single" w:sz="2" w:space="0" w:color="D9D9E3"/>
                      </w:divBdr>
                      <w:divsChild>
                        <w:div w:id="467864894">
                          <w:marLeft w:val="0"/>
                          <w:marRight w:val="0"/>
                          <w:marTop w:val="0"/>
                          <w:marBottom w:val="0"/>
                          <w:divBdr>
                            <w:top w:val="single" w:sz="2" w:space="0" w:color="auto"/>
                            <w:left w:val="single" w:sz="2" w:space="0" w:color="auto"/>
                            <w:bottom w:val="single" w:sz="6" w:space="0" w:color="auto"/>
                            <w:right w:val="single" w:sz="2" w:space="0" w:color="auto"/>
                          </w:divBdr>
                          <w:divsChild>
                            <w:div w:id="20293285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2039646">
                                  <w:marLeft w:val="0"/>
                                  <w:marRight w:val="0"/>
                                  <w:marTop w:val="0"/>
                                  <w:marBottom w:val="0"/>
                                  <w:divBdr>
                                    <w:top w:val="single" w:sz="2" w:space="0" w:color="D9D9E3"/>
                                    <w:left w:val="single" w:sz="2" w:space="0" w:color="D9D9E3"/>
                                    <w:bottom w:val="single" w:sz="2" w:space="0" w:color="D9D9E3"/>
                                    <w:right w:val="single" w:sz="2" w:space="0" w:color="D9D9E3"/>
                                  </w:divBdr>
                                  <w:divsChild>
                                    <w:div w:id="805003143">
                                      <w:marLeft w:val="0"/>
                                      <w:marRight w:val="0"/>
                                      <w:marTop w:val="0"/>
                                      <w:marBottom w:val="0"/>
                                      <w:divBdr>
                                        <w:top w:val="single" w:sz="2" w:space="0" w:color="D9D9E3"/>
                                        <w:left w:val="single" w:sz="2" w:space="0" w:color="D9D9E3"/>
                                        <w:bottom w:val="single" w:sz="2" w:space="0" w:color="D9D9E3"/>
                                        <w:right w:val="single" w:sz="2" w:space="0" w:color="D9D9E3"/>
                                      </w:divBdr>
                                      <w:divsChild>
                                        <w:div w:id="985818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71289547">
          <w:marLeft w:val="0"/>
          <w:marRight w:val="0"/>
          <w:marTop w:val="0"/>
          <w:marBottom w:val="0"/>
          <w:divBdr>
            <w:top w:val="none" w:sz="0" w:space="0" w:color="auto"/>
            <w:left w:val="none" w:sz="0" w:space="0" w:color="auto"/>
            <w:bottom w:val="none" w:sz="0" w:space="0" w:color="auto"/>
            <w:right w:val="none" w:sz="0" w:space="0" w:color="auto"/>
          </w:divBdr>
          <w:divsChild>
            <w:div w:id="1865634379">
              <w:marLeft w:val="0"/>
              <w:marRight w:val="0"/>
              <w:marTop w:val="0"/>
              <w:marBottom w:val="0"/>
              <w:divBdr>
                <w:top w:val="single" w:sz="2" w:space="0" w:color="D9D9E3"/>
                <w:left w:val="single" w:sz="2" w:space="0" w:color="D9D9E3"/>
                <w:bottom w:val="single" w:sz="2" w:space="0" w:color="D9D9E3"/>
                <w:right w:val="single" w:sz="2" w:space="0" w:color="D9D9E3"/>
              </w:divBdr>
              <w:divsChild>
                <w:div w:id="123158569">
                  <w:marLeft w:val="0"/>
                  <w:marRight w:val="0"/>
                  <w:marTop w:val="0"/>
                  <w:marBottom w:val="0"/>
                  <w:divBdr>
                    <w:top w:val="single" w:sz="2" w:space="0" w:color="D9D9E3"/>
                    <w:left w:val="single" w:sz="2" w:space="0" w:color="D9D9E3"/>
                    <w:bottom w:val="single" w:sz="2" w:space="0" w:color="D9D9E3"/>
                    <w:right w:val="single" w:sz="2" w:space="0" w:color="D9D9E3"/>
                  </w:divBdr>
                  <w:divsChild>
                    <w:div w:id="2063795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59121348">
      <w:bodyDiv w:val="1"/>
      <w:marLeft w:val="0"/>
      <w:marRight w:val="0"/>
      <w:marTop w:val="0"/>
      <w:marBottom w:val="0"/>
      <w:divBdr>
        <w:top w:val="none" w:sz="0" w:space="0" w:color="auto"/>
        <w:left w:val="none" w:sz="0" w:space="0" w:color="auto"/>
        <w:bottom w:val="none" w:sz="0" w:space="0" w:color="auto"/>
        <w:right w:val="none" w:sz="0" w:space="0" w:color="auto"/>
      </w:divBdr>
    </w:div>
    <w:div w:id="1595279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dreads.com/work/quotes/817646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773</Words>
  <Characters>4412</Characters>
  <Application>Microsoft Office Word</Application>
  <DocSecurity>0</DocSecurity>
  <Lines>36</Lines>
  <Paragraphs>10</Paragraphs>
  <ScaleCrop>false</ScaleCrop>
  <Company>Penticton Secondary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Fitton, Jeff</cp:lastModifiedBy>
  <cp:revision>39</cp:revision>
  <dcterms:created xsi:type="dcterms:W3CDTF">2023-03-26T22:41:00Z</dcterms:created>
  <dcterms:modified xsi:type="dcterms:W3CDTF">2024-01-16T04:12:00Z</dcterms:modified>
</cp:coreProperties>
</file>