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E3EAB" w14:textId="19DF8438" w:rsidR="00FB676C" w:rsidRPr="000547E7" w:rsidRDefault="00FB676C" w:rsidP="00FB676C">
      <w:pPr>
        <w:ind w:left="-720" w:right="-630"/>
        <w:jc w:val="center"/>
      </w:pPr>
      <w:r w:rsidRPr="00FB676C">
        <w:br/>
      </w:r>
      <w:r w:rsidRPr="000547E7">
        <w:t>Understanding Feelings and Emotions</w:t>
      </w:r>
    </w:p>
    <w:p w14:paraId="192ECD04" w14:textId="6DE6FA7D" w:rsidR="00FB676C" w:rsidRPr="00FB676C" w:rsidRDefault="00FB676C" w:rsidP="00FB676C">
      <w:pPr>
        <w:ind w:left="-720" w:right="-630"/>
        <w:rPr>
          <w:sz w:val="16"/>
          <w:szCs w:val="16"/>
        </w:rPr>
      </w:pPr>
      <w:r w:rsidRPr="00FB676C">
        <w:rPr>
          <w:sz w:val="16"/>
          <w:szCs w:val="16"/>
        </w:rPr>
        <w:t>Understanding the full spectrum of feelings is important for several reasons, both for personal development and for effective interaction with others:</w:t>
      </w:r>
    </w:p>
    <w:p w14:paraId="337BC136" w14:textId="77777777" w:rsidR="00FB676C" w:rsidRPr="00FB676C" w:rsidRDefault="00FB676C" w:rsidP="00FB676C">
      <w:pPr>
        <w:numPr>
          <w:ilvl w:val="0"/>
          <w:numId w:val="1"/>
        </w:numPr>
        <w:ind w:left="-720" w:right="-630"/>
        <w:rPr>
          <w:sz w:val="16"/>
          <w:szCs w:val="16"/>
        </w:rPr>
      </w:pPr>
      <w:r w:rsidRPr="00FB676C">
        <w:rPr>
          <w:b/>
          <w:bCs/>
          <w:sz w:val="16"/>
          <w:szCs w:val="16"/>
        </w:rPr>
        <w:t>Emotional Intelligence</w:t>
      </w:r>
      <w:r w:rsidRPr="00FB676C">
        <w:rPr>
          <w:sz w:val="16"/>
          <w:szCs w:val="16"/>
        </w:rPr>
        <w:t>: Recognizing and understanding different types of feelings is a key component of emotional intelligence. This includes self-awareness (understanding your own emotions), self-regulation (managing your emotions), motivation, empathy (understanding the emotions of others), and social skills (managing relationships).</w:t>
      </w:r>
    </w:p>
    <w:p w14:paraId="2DAFF548" w14:textId="77777777" w:rsidR="00FB676C" w:rsidRPr="00FB676C" w:rsidRDefault="00FB676C" w:rsidP="00FB676C">
      <w:pPr>
        <w:numPr>
          <w:ilvl w:val="0"/>
          <w:numId w:val="1"/>
        </w:numPr>
        <w:ind w:left="-720" w:right="-630"/>
        <w:rPr>
          <w:sz w:val="16"/>
          <w:szCs w:val="16"/>
        </w:rPr>
      </w:pPr>
      <w:r w:rsidRPr="00FB676C">
        <w:rPr>
          <w:b/>
          <w:bCs/>
          <w:sz w:val="16"/>
          <w:szCs w:val="16"/>
        </w:rPr>
        <w:t>Improved Mental Health</w:t>
      </w:r>
      <w:r w:rsidRPr="00FB676C">
        <w:rPr>
          <w:sz w:val="16"/>
          <w:szCs w:val="16"/>
        </w:rPr>
        <w:t>: Being able to identify and understand a wide range of emotions can lead to better mental health. It allows individuals to process their emotions more effectively, reducing the risk of them becoming overwhelming or leading to mental health issues.</w:t>
      </w:r>
    </w:p>
    <w:p w14:paraId="52619BA1" w14:textId="77777777" w:rsidR="00FB676C" w:rsidRPr="00FB676C" w:rsidRDefault="00FB676C" w:rsidP="00FB676C">
      <w:pPr>
        <w:numPr>
          <w:ilvl w:val="0"/>
          <w:numId w:val="1"/>
        </w:numPr>
        <w:ind w:left="-720" w:right="-630"/>
        <w:rPr>
          <w:sz w:val="16"/>
          <w:szCs w:val="16"/>
        </w:rPr>
      </w:pPr>
      <w:r w:rsidRPr="00FB676C">
        <w:rPr>
          <w:b/>
          <w:bCs/>
          <w:sz w:val="16"/>
          <w:szCs w:val="16"/>
        </w:rPr>
        <w:t>Enhanced Communication</w:t>
      </w:r>
      <w:r w:rsidRPr="00FB676C">
        <w:rPr>
          <w:sz w:val="16"/>
          <w:szCs w:val="16"/>
        </w:rPr>
        <w:t>: Understanding different feelings helps in communicating more effectively. When you can accurately identify and express your emotions, and understand the emotions of others, it leads to clearer and more empathetic communication.</w:t>
      </w:r>
    </w:p>
    <w:p w14:paraId="059C4C7A" w14:textId="77777777" w:rsidR="00FB676C" w:rsidRPr="00FB676C" w:rsidRDefault="00FB676C" w:rsidP="00FB676C">
      <w:pPr>
        <w:numPr>
          <w:ilvl w:val="0"/>
          <w:numId w:val="1"/>
        </w:numPr>
        <w:ind w:left="-720" w:right="-630"/>
        <w:rPr>
          <w:sz w:val="16"/>
          <w:szCs w:val="16"/>
        </w:rPr>
      </w:pPr>
      <w:r w:rsidRPr="00FB676C">
        <w:rPr>
          <w:b/>
          <w:bCs/>
          <w:sz w:val="16"/>
          <w:szCs w:val="16"/>
        </w:rPr>
        <w:t>Relationship Building</w:t>
      </w:r>
      <w:r w:rsidRPr="00FB676C">
        <w:rPr>
          <w:sz w:val="16"/>
          <w:szCs w:val="16"/>
        </w:rPr>
        <w:t>: Recognizing and respecting the feelings of others is crucial in building and maintaining healthy relationships. It fosters empathy, understanding, and mutual respect.</w:t>
      </w:r>
    </w:p>
    <w:p w14:paraId="582EA7C1" w14:textId="77777777" w:rsidR="00FB676C" w:rsidRPr="00FB676C" w:rsidRDefault="00FB676C" w:rsidP="00FB676C">
      <w:pPr>
        <w:numPr>
          <w:ilvl w:val="0"/>
          <w:numId w:val="1"/>
        </w:numPr>
        <w:ind w:left="-720" w:right="-630"/>
        <w:rPr>
          <w:sz w:val="16"/>
          <w:szCs w:val="16"/>
        </w:rPr>
      </w:pPr>
      <w:r w:rsidRPr="00FB676C">
        <w:rPr>
          <w:b/>
          <w:bCs/>
          <w:sz w:val="16"/>
          <w:szCs w:val="16"/>
        </w:rPr>
        <w:t>Conflict Resolution</w:t>
      </w:r>
      <w:r w:rsidRPr="00FB676C">
        <w:rPr>
          <w:sz w:val="16"/>
          <w:szCs w:val="16"/>
        </w:rPr>
        <w:t>: Many conflicts arise from misunderstandings or misinterpretations of emotions. A better grasp of the full range of emotions can help in resolving conflicts more effectively.</w:t>
      </w:r>
    </w:p>
    <w:p w14:paraId="10E6833D" w14:textId="77777777" w:rsidR="00FB676C" w:rsidRPr="00FB676C" w:rsidRDefault="00FB676C" w:rsidP="00FB676C">
      <w:pPr>
        <w:numPr>
          <w:ilvl w:val="0"/>
          <w:numId w:val="1"/>
        </w:numPr>
        <w:ind w:left="-720" w:right="-630"/>
        <w:rPr>
          <w:sz w:val="16"/>
          <w:szCs w:val="16"/>
        </w:rPr>
      </w:pPr>
      <w:r w:rsidRPr="00FB676C">
        <w:rPr>
          <w:b/>
          <w:bCs/>
          <w:sz w:val="16"/>
          <w:szCs w:val="16"/>
        </w:rPr>
        <w:t>Personal Growth</w:t>
      </w:r>
      <w:r w:rsidRPr="00FB676C">
        <w:rPr>
          <w:sz w:val="16"/>
          <w:szCs w:val="16"/>
        </w:rPr>
        <w:t>: Exploring the full range of your emotions can lead to greater self-understanding and personal growth. It can help you understand your reactions and behaviors, leading to better decision-making and life choices.</w:t>
      </w:r>
    </w:p>
    <w:p w14:paraId="764572C1" w14:textId="77777777" w:rsidR="00FB676C" w:rsidRPr="00FB676C" w:rsidRDefault="00FB676C" w:rsidP="00FB676C">
      <w:pPr>
        <w:numPr>
          <w:ilvl w:val="0"/>
          <w:numId w:val="1"/>
        </w:numPr>
        <w:ind w:left="-720" w:right="-630"/>
        <w:rPr>
          <w:sz w:val="16"/>
          <w:szCs w:val="16"/>
        </w:rPr>
      </w:pPr>
      <w:r w:rsidRPr="00FB676C">
        <w:rPr>
          <w:b/>
          <w:bCs/>
          <w:sz w:val="16"/>
          <w:szCs w:val="16"/>
        </w:rPr>
        <w:t>Coping and Resilience</w:t>
      </w:r>
      <w:r w:rsidRPr="00FB676C">
        <w:rPr>
          <w:sz w:val="16"/>
          <w:szCs w:val="16"/>
        </w:rPr>
        <w:t>: Understanding your emotions can help in developing coping strategies for dealing with life's challenges and building resilience.</w:t>
      </w:r>
    </w:p>
    <w:p w14:paraId="61504DC6" w14:textId="77777777" w:rsidR="00FB676C" w:rsidRPr="00FB676C" w:rsidRDefault="00FB676C" w:rsidP="00FB676C">
      <w:pPr>
        <w:numPr>
          <w:ilvl w:val="0"/>
          <w:numId w:val="1"/>
        </w:numPr>
        <w:ind w:left="-720" w:right="-630"/>
        <w:rPr>
          <w:sz w:val="16"/>
          <w:szCs w:val="16"/>
        </w:rPr>
      </w:pPr>
      <w:r w:rsidRPr="00FB676C">
        <w:rPr>
          <w:b/>
          <w:bCs/>
          <w:sz w:val="16"/>
          <w:szCs w:val="16"/>
        </w:rPr>
        <w:t>Professional Success</w:t>
      </w:r>
      <w:r w:rsidRPr="00FB676C">
        <w:rPr>
          <w:sz w:val="16"/>
          <w:szCs w:val="16"/>
        </w:rPr>
        <w:t>: In the workplace, emotional intelligence can lead to better teamwork, leadership, and overall job performance.</w:t>
      </w:r>
    </w:p>
    <w:p w14:paraId="61077FCE" w14:textId="3193CE8A" w:rsidR="00FD2E3C" w:rsidRPr="00FB676C" w:rsidRDefault="00FB676C" w:rsidP="00FB676C">
      <w:pPr>
        <w:ind w:left="-720" w:right="-630"/>
        <w:rPr>
          <w:sz w:val="16"/>
          <w:szCs w:val="16"/>
        </w:rPr>
      </w:pPr>
      <w:r w:rsidRPr="00FB676C">
        <w:rPr>
          <w:noProof/>
          <w:sz w:val="16"/>
          <w:szCs w:val="16"/>
        </w:rPr>
        <w:drawing>
          <wp:anchor distT="0" distB="0" distL="114300" distR="114300" simplePos="0" relativeHeight="251658240" behindDoc="1" locked="0" layoutInCell="1" allowOverlap="1" wp14:anchorId="64B838DF" wp14:editId="2A20B139">
            <wp:simplePos x="0" y="0"/>
            <wp:positionH relativeFrom="margin">
              <wp:align>left</wp:align>
            </wp:positionH>
            <wp:positionV relativeFrom="paragraph">
              <wp:posOffset>87611</wp:posOffset>
            </wp:positionV>
            <wp:extent cx="6038661" cy="6179950"/>
            <wp:effectExtent l="0" t="0" r="635" b="0"/>
            <wp:wrapNone/>
            <wp:docPr id="945987389"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38661" cy="61799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0576982" w14:textId="5F183B8E" w:rsidR="00FD2E3C" w:rsidRPr="00FB676C" w:rsidRDefault="00FD2E3C" w:rsidP="00FB676C">
      <w:pPr>
        <w:ind w:left="-720" w:right="-630"/>
        <w:rPr>
          <w:sz w:val="16"/>
          <w:szCs w:val="16"/>
        </w:rPr>
      </w:pPr>
    </w:p>
    <w:p w14:paraId="2DDCB0F2" w14:textId="31AF6A75" w:rsidR="0082160A" w:rsidRDefault="0082160A" w:rsidP="00FB676C">
      <w:pPr>
        <w:ind w:left="-720" w:right="-630"/>
        <w:rPr>
          <w:sz w:val="16"/>
          <w:szCs w:val="16"/>
        </w:rPr>
      </w:pPr>
    </w:p>
    <w:p w14:paraId="63E91B99" w14:textId="77777777" w:rsidR="00FB676C" w:rsidRDefault="00FB676C" w:rsidP="00FB676C">
      <w:pPr>
        <w:ind w:left="-720" w:right="-630"/>
        <w:rPr>
          <w:sz w:val="16"/>
          <w:szCs w:val="16"/>
        </w:rPr>
      </w:pPr>
    </w:p>
    <w:p w14:paraId="0F47402D" w14:textId="77777777" w:rsidR="00FB676C" w:rsidRDefault="00FB676C" w:rsidP="00FB676C">
      <w:pPr>
        <w:ind w:left="-720" w:right="-630"/>
        <w:rPr>
          <w:sz w:val="16"/>
          <w:szCs w:val="16"/>
        </w:rPr>
      </w:pPr>
    </w:p>
    <w:p w14:paraId="2F58C4A0" w14:textId="77777777" w:rsidR="00FB676C" w:rsidRDefault="00FB676C" w:rsidP="00FB676C">
      <w:pPr>
        <w:ind w:left="-720" w:right="-630"/>
        <w:rPr>
          <w:sz w:val="16"/>
          <w:szCs w:val="16"/>
        </w:rPr>
      </w:pPr>
    </w:p>
    <w:p w14:paraId="5D3F6373" w14:textId="77777777" w:rsidR="00FB676C" w:rsidRDefault="00FB676C" w:rsidP="00FB676C">
      <w:pPr>
        <w:ind w:left="-720" w:right="-630"/>
        <w:rPr>
          <w:sz w:val="16"/>
          <w:szCs w:val="16"/>
        </w:rPr>
      </w:pPr>
    </w:p>
    <w:p w14:paraId="4CA15458" w14:textId="77777777" w:rsidR="00FB676C" w:rsidRDefault="00FB676C" w:rsidP="00FB676C">
      <w:pPr>
        <w:ind w:left="-720" w:right="-630"/>
        <w:rPr>
          <w:sz w:val="16"/>
          <w:szCs w:val="16"/>
        </w:rPr>
      </w:pPr>
    </w:p>
    <w:p w14:paraId="44F6353B" w14:textId="77777777" w:rsidR="00FB676C" w:rsidRDefault="00FB676C" w:rsidP="00FB676C">
      <w:pPr>
        <w:ind w:left="-720" w:right="-630"/>
        <w:rPr>
          <w:sz w:val="16"/>
          <w:szCs w:val="16"/>
        </w:rPr>
      </w:pPr>
    </w:p>
    <w:p w14:paraId="1EE0426A" w14:textId="77777777" w:rsidR="00FB676C" w:rsidRDefault="00FB676C" w:rsidP="00FB676C">
      <w:pPr>
        <w:ind w:left="-720" w:right="-630"/>
        <w:rPr>
          <w:sz w:val="16"/>
          <w:szCs w:val="16"/>
        </w:rPr>
      </w:pPr>
    </w:p>
    <w:p w14:paraId="43A8185E" w14:textId="77777777" w:rsidR="00FB676C" w:rsidRDefault="00FB676C" w:rsidP="00FB676C">
      <w:pPr>
        <w:ind w:left="-720" w:right="-630"/>
        <w:rPr>
          <w:sz w:val="16"/>
          <w:szCs w:val="16"/>
        </w:rPr>
      </w:pPr>
    </w:p>
    <w:p w14:paraId="158CD68C" w14:textId="77777777" w:rsidR="00FB676C" w:rsidRDefault="00FB676C" w:rsidP="00FB676C">
      <w:pPr>
        <w:ind w:left="-720" w:right="-630"/>
        <w:rPr>
          <w:sz w:val="16"/>
          <w:szCs w:val="16"/>
        </w:rPr>
      </w:pPr>
    </w:p>
    <w:p w14:paraId="099304B0" w14:textId="77777777" w:rsidR="00FB676C" w:rsidRDefault="00FB676C" w:rsidP="00FB676C">
      <w:pPr>
        <w:ind w:left="-720" w:right="-630"/>
        <w:rPr>
          <w:sz w:val="16"/>
          <w:szCs w:val="16"/>
        </w:rPr>
      </w:pPr>
    </w:p>
    <w:p w14:paraId="50F2AEA0" w14:textId="77777777" w:rsidR="00FB676C" w:rsidRDefault="00FB676C" w:rsidP="00FB676C">
      <w:pPr>
        <w:ind w:left="-720" w:right="-630"/>
        <w:rPr>
          <w:sz w:val="16"/>
          <w:szCs w:val="16"/>
        </w:rPr>
      </w:pPr>
    </w:p>
    <w:p w14:paraId="7B43CA9F" w14:textId="77777777" w:rsidR="00FB676C" w:rsidRDefault="00FB676C" w:rsidP="00FB676C">
      <w:pPr>
        <w:ind w:left="-720" w:right="-630"/>
        <w:rPr>
          <w:sz w:val="16"/>
          <w:szCs w:val="16"/>
        </w:rPr>
      </w:pPr>
    </w:p>
    <w:p w14:paraId="78939E3C" w14:textId="77777777" w:rsidR="00FB676C" w:rsidRDefault="00FB676C" w:rsidP="00FB676C">
      <w:pPr>
        <w:ind w:left="-720" w:right="-630"/>
        <w:rPr>
          <w:sz w:val="16"/>
          <w:szCs w:val="16"/>
        </w:rPr>
      </w:pPr>
    </w:p>
    <w:p w14:paraId="3D17BF18" w14:textId="77777777" w:rsidR="00FB676C" w:rsidRDefault="00FB676C" w:rsidP="00FB676C">
      <w:pPr>
        <w:ind w:left="-720" w:right="-630"/>
        <w:rPr>
          <w:sz w:val="16"/>
          <w:szCs w:val="16"/>
        </w:rPr>
      </w:pPr>
    </w:p>
    <w:p w14:paraId="62FA31BF" w14:textId="77777777" w:rsidR="00FB676C" w:rsidRDefault="00FB676C" w:rsidP="00FB676C">
      <w:pPr>
        <w:ind w:left="-720" w:right="-630"/>
        <w:rPr>
          <w:sz w:val="16"/>
          <w:szCs w:val="16"/>
        </w:rPr>
      </w:pPr>
    </w:p>
    <w:p w14:paraId="206026B7" w14:textId="77777777" w:rsidR="00FB676C" w:rsidRDefault="00FB676C" w:rsidP="00FB676C">
      <w:pPr>
        <w:ind w:left="-720" w:right="-630"/>
        <w:rPr>
          <w:sz w:val="16"/>
          <w:szCs w:val="16"/>
        </w:rPr>
      </w:pPr>
    </w:p>
    <w:p w14:paraId="2F5ABCA2" w14:textId="77777777" w:rsidR="00FB676C" w:rsidRDefault="00FB676C" w:rsidP="00FB676C">
      <w:pPr>
        <w:ind w:left="-720" w:right="-630"/>
        <w:rPr>
          <w:sz w:val="16"/>
          <w:szCs w:val="16"/>
        </w:rPr>
      </w:pPr>
    </w:p>
    <w:p w14:paraId="6845814B" w14:textId="77777777" w:rsidR="00FB676C" w:rsidRDefault="00FB676C" w:rsidP="00FB676C">
      <w:pPr>
        <w:ind w:left="-720" w:right="-630"/>
        <w:rPr>
          <w:sz w:val="16"/>
          <w:szCs w:val="16"/>
        </w:rPr>
      </w:pPr>
    </w:p>
    <w:p w14:paraId="74575E2B" w14:textId="77777777" w:rsidR="00FB676C" w:rsidRDefault="00FB676C" w:rsidP="00FB676C">
      <w:pPr>
        <w:ind w:left="-720" w:right="-630"/>
        <w:rPr>
          <w:sz w:val="16"/>
          <w:szCs w:val="16"/>
        </w:rPr>
      </w:pPr>
    </w:p>
    <w:p w14:paraId="4F82A581" w14:textId="77777777" w:rsidR="00FB676C" w:rsidRDefault="00FB676C" w:rsidP="00FB676C">
      <w:pPr>
        <w:ind w:left="-720" w:right="-630"/>
        <w:rPr>
          <w:sz w:val="16"/>
          <w:szCs w:val="16"/>
        </w:rPr>
      </w:pPr>
    </w:p>
    <w:p w14:paraId="39F423D9" w14:textId="77777777" w:rsidR="00FB676C" w:rsidRDefault="00FB676C" w:rsidP="00FB676C">
      <w:pPr>
        <w:ind w:left="-720" w:right="-630"/>
        <w:rPr>
          <w:sz w:val="16"/>
          <w:szCs w:val="16"/>
        </w:rPr>
      </w:pPr>
    </w:p>
    <w:p w14:paraId="0F3F3A23" w14:textId="77777777" w:rsidR="00FB676C" w:rsidRDefault="00FB676C" w:rsidP="00FB676C">
      <w:pPr>
        <w:ind w:left="-720" w:right="-630"/>
        <w:rPr>
          <w:sz w:val="16"/>
          <w:szCs w:val="16"/>
        </w:rPr>
      </w:pPr>
    </w:p>
    <w:p w14:paraId="092C2442" w14:textId="177870FE" w:rsidR="00FB676C" w:rsidRDefault="000547E7" w:rsidP="00FB676C">
      <w:pPr>
        <w:ind w:left="-720" w:right="-630"/>
        <w:rPr>
          <w:sz w:val="16"/>
          <w:szCs w:val="16"/>
        </w:rPr>
      </w:pPr>
      <w:r w:rsidRPr="000547E7">
        <w:rPr>
          <w:sz w:val="16"/>
          <w:szCs w:val="16"/>
        </w:rPr>
        <w:drawing>
          <wp:anchor distT="0" distB="0" distL="114300" distR="114300" simplePos="0" relativeHeight="251659264" behindDoc="1" locked="0" layoutInCell="1" allowOverlap="1" wp14:anchorId="01D4FEAF" wp14:editId="5B6A5413">
            <wp:simplePos x="0" y="0"/>
            <wp:positionH relativeFrom="column">
              <wp:posOffset>-452120</wp:posOffset>
            </wp:positionH>
            <wp:positionV relativeFrom="paragraph">
              <wp:posOffset>137613</wp:posOffset>
            </wp:positionV>
            <wp:extent cx="6835140" cy="8334375"/>
            <wp:effectExtent l="0" t="0" r="3810" b="9525"/>
            <wp:wrapNone/>
            <wp:docPr id="308779835" name="Picture 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35140" cy="83343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335B018" w14:textId="7A25CEB8" w:rsidR="00FB676C" w:rsidRPr="00FB676C" w:rsidRDefault="00FB676C" w:rsidP="00FB676C">
      <w:pPr>
        <w:ind w:left="-720" w:right="-630"/>
        <w:rPr>
          <w:sz w:val="16"/>
          <w:szCs w:val="16"/>
        </w:rPr>
      </w:pPr>
    </w:p>
    <w:sectPr w:rsidR="00FB676C" w:rsidRPr="00FB676C" w:rsidSect="00FB676C">
      <w:pgSz w:w="12240" w:h="15840"/>
      <w:pgMar w:top="2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C0572"/>
    <w:multiLevelType w:val="multilevel"/>
    <w:tmpl w:val="1A0A6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670941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2CB"/>
    <w:rsid w:val="000547E7"/>
    <w:rsid w:val="007C02CB"/>
    <w:rsid w:val="0082160A"/>
    <w:rsid w:val="00FB676C"/>
    <w:rsid w:val="00FD2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2F93E"/>
  <w15:chartTrackingRefBased/>
  <w15:docId w15:val="{1CFFBF8D-49ED-4977-B31A-D95C11039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00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294</Words>
  <Characters>1682</Characters>
  <Application>Microsoft Office Word</Application>
  <DocSecurity>0</DocSecurity>
  <Lines>14</Lines>
  <Paragraphs>3</Paragraphs>
  <ScaleCrop>false</ScaleCrop>
  <Company/>
  <LinksUpToDate>false</LinksUpToDate>
  <CharactersWithSpaces>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Fitton, Jeff</dc:creator>
  <cp:keywords/>
  <dc:description/>
  <cp:lastModifiedBy>Fitton, Jeff</cp:lastModifiedBy>
  <cp:revision>4</cp:revision>
  <dcterms:created xsi:type="dcterms:W3CDTF">2024-01-01T00:08:00Z</dcterms:created>
  <dcterms:modified xsi:type="dcterms:W3CDTF">2024-01-01T00:11:00Z</dcterms:modified>
</cp:coreProperties>
</file>